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60" w:rsidRPr="00D053DC" w:rsidRDefault="005F2260" w:rsidP="00D053DC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67EFF" w:rsidRDefault="0025461F" w:rsidP="00091E82">
      <w:pPr>
        <w:spacing w:after="0" w:line="288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53D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</w:p>
    <w:p w:rsidR="00F137AC" w:rsidRPr="00D053DC" w:rsidRDefault="00F137AC" w:rsidP="00D053DC">
      <w:pPr>
        <w:spacing w:after="0" w:line="288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7E93" w:rsidRPr="00D053DC" w:rsidRDefault="00D27E93" w:rsidP="00710FC5">
      <w:pPr>
        <w:tabs>
          <w:tab w:val="left" w:pos="2410"/>
        </w:tabs>
        <w:spacing w:after="0" w:line="288" w:lineRule="auto"/>
        <w:rPr>
          <w:rFonts w:ascii="Times New Roman" w:hAnsi="Times New Roman" w:cs="Times New Roman"/>
          <w:i/>
          <w:sz w:val="28"/>
          <w:szCs w:val="28"/>
        </w:rPr>
      </w:pPr>
    </w:p>
    <w:p w:rsidR="00D053DC" w:rsidRPr="00710FC5" w:rsidRDefault="00710FC5" w:rsidP="00710FC5">
      <w:pPr>
        <w:tabs>
          <w:tab w:val="left" w:pos="241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10FC5">
        <w:rPr>
          <w:rFonts w:ascii="Times New Roman" w:hAnsi="Times New Roman" w:cs="Times New Roman"/>
          <w:b/>
          <w:sz w:val="28"/>
          <w:szCs w:val="28"/>
        </w:rPr>
        <w:t>Выступление В.С</w:t>
      </w:r>
      <w:r w:rsidR="00B67EFF" w:rsidRPr="00710FC5">
        <w:rPr>
          <w:rFonts w:ascii="Times New Roman" w:hAnsi="Times New Roman" w:cs="Times New Roman"/>
          <w:b/>
          <w:sz w:val="28"/>
          <w:szCs w:val="28"/>
        </w:rPr>
        <w:t xml:space="preserve"> Тимченко В.С. </w:t>
      </w:r>
      <w:r w:rsidRPr="00710FC5">
        <w:rPr>
          <w:rFonts w:ascii="Times New Roman" w:hAnsi="Times New Roman" w:cs="Times New Roman"/>
          <w:b/>
          <w:sz w:val="28"/>
          <w:szCs w:val="28"/>
        </w:rPr>
        <w:t xml:space="preserve">– члена Совета Федерации, председателя Центрального совета Объединения потребителей России </w:t>
      </w:r>
      <w:r w:rsidR="00B67EFF" w:rsidRPr="00710FC5">
        <w:rPr>
          <w:rFonts w:ascii="Times New Roman" w:hAnsi="Times New Roman" w:cs="Times New Roman"/>
          <w:b/>
          <w:sz w:val="28"/>
          <w:szCs w:val="28"/>
        </w:rPr>
        <w:t>23 октября 2018 года</w:t>
      </w:r>
    </w:p>
    <w:p w:rsidR="00D053DC" w:rsidRPr="00710FC5" w:rsidRDefault="00992387" w:rsidP="00710FC5">
      <w:pPr>
        <w:tabs>
          <w:tab w:val="left" w:pos="241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10FC5">
        <w:rPr>
          <w:rFonts w:ascii="Times New Roman" w:hAnsi="Times New Roman" w:cs="Times New Roman"/>
          <w:b/>
          <w:sz w:val="28"/>
          <w:szCs w:val="28"/>
        </w:rPr>
        <w:t>на заседании В</w:t>
      </w:r>
      <w:r w:rsidR="00B67EFF" w:rsidRPr="00710FC5">
        <w:rPr>
          <w:rFonts w:ascii="Times New Roman" w:hAnsi="Times New Roman" w:cs="Times New Roman"/>
          <w:b/>
          <w:sz w:val="28"/>
          <w:szCs w:val="28"/>
        </w:rPr>
        <w:t xml:space="preserve">ременной рабочей группы при Комитете Совета Федерации </w:t>
      </w:r>
    </w:p>
    <w:p w:rsidR="00B67EFF" w:rsidRPr="00710FC5" w:rsidRDefault="00B67EFF" w:rsidP="00710FC5">
      <w:pPr>
        <w:tabs>
          <w:tab w:val="left" w:pos="241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10FC5">
        <w:rPr>
          <w:rFonts w:ascii="Times New Roman" w:hAnsi="Times New Roman" w:cs="Times New Roman"/>
          <w:b/>
          <w:sz w:val="28"/>
          <w:szCs w:val="28"/>
        </w:rPr>
        <w:t>по экономической политике по вопросам совершенствования законодательства РФ в сфере защиты прав потребителей</w:t>
      </w:r>
      <w:r w:rsidR="00710FC5" w:rsidRPr="00710FC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53DC" w:rsidRPr="00D053DC" w:rsidRDefault="00D053DC" w:rsidP="00D053DC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D053DC" w:rsidRDefault="00DE1E24" w:rsidP="00D053DC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D053DC">
        <w:rPr>
          <w:rFonts w:ascii="Times New Roman" w:hAnsi="Times New Roman" w:cs="Times New Roman"/>
          <w:b/>
          <w:sz w:val="28"/>
          <w:szCs w:val="28"/>
        </w:rPr>
        <w:t xml:space="preserve">Тема заседания: </w:t>
      </w:r>
    </w:p>
    <w:p w:rsidR="00CC0C25" w:rsidRDefault="00DE1E24" w:rsidP="00D053DC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3DC">
        <w:rPr>
          <w:rFonts w:ascii="Times New Roman" w:hAnsi="Times New Roman" w:cs="Times New Roman"/>
          <w:b/>
          <w:sz w:val="28"/>
          <w:szCs w:val="28"/>
        </w:rPr>
        <w:t>«</w:t>
      </w:r>
      <w:r w:rsidR="0025461F" w:rsidRPr="00D053DC">
        <w:rPr>
          <w:rFonts w:ascii="Times New Roman" w:hAnsi="Times New Roman" w:cs="Times New Roman"/>
          <w:b/>
          <w:sz w:val="28"/>
          <w:szCs w:val="28"/>
        </w:rPr>
        <w:t xml:space="preserve">Вопросы совершенствования законодательства в сфере защиты прав потребителей в рамках </w:t>
      </w:r>
      <w:proofErr w:type="gramStart"/>
      <w:r w:rsidR="0025461F" w:rsidRPr="00D053DC">
        <w:rPr>
          <w:rFonts w:ascii="Times New Roman" w:hAnsi="Times New Roman" w:cs="Times New Roman"/>
          <w:b/>
          <w:sz w:val="28"/>
          <w:szCs w:val="28"/>
        </w:rPr>
        <w:t>выполнения задач Указа Президента Российской Федерации</w:t>
      </w:r>
      <w:proofErr w:type="gramEnd"/>
      <w:r w:rsidR="0025461F" w:rsidRPr="00D053DC">
        <w:rPr>
          <w:rFonts w:ascii="Times New Roman" w:hAnsi="Times New Roman" w:cs="Times New Roman"/>
          <w:b/>
          <w:sz w:val="28"/>
          <w:szCs w:val="28"/>
        </w:rPr>
        <w:t xml:space="preserve"> от 7 мая 2018 года «О национальных целях и стратегических задачах развития Российской Федерации на период до 2024 года». </w:t>
      </w:r>
    </w:p>
    <w:p w:rsidR="00F137AC" w:rsidRPr="00D053DC" w:rsidRDefault="00F137AC" w:rsidP="00D053DC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387" w:rsidRPr="00D053DC" w:rsidRDefault="00992387" w:rsidP="00D053DC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D05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387" w:rsidRDefault="00992387" w:rsidP="00F137A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3DC">
        <w:rPr>
          <w:rFonts w:ascii="Times New Roman" w:hAnsi="Times New Roman" w:cs="Times New Roman"/>
          <w:b/>
          <w:sz w:val="28"/>
          <w:szCs w:val="28"/>
        </w:rPr>
        <w:t>Уважаемые участники заседания!</w:t>
      </w:r>
    </w:p>
    <w:p w:rsidR="00D053DC" w:rsidRPr="00D053DC" w:rsidRDefault="00D053DC" w:rsidP="00D053DC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FB722C" w:rsidRPr="00D053DC" w:rsidRDefault="00FB722C" w:rsidP="00F137AC">
      <w:pPr>
        <w:pStyle w:val="a3"/>
        <w:numPr>
          <w:ilvl w:val="0"/>
          <w:numId w:val="1"/>
        </w:numPr>
        <w:spacing w:after="0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C0255" w:rsidRPr="00D053DC" w:rsidRDefault="000C0255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t xml:space="preserve">Деятельность нашей </w:t>
      </w:r>
      <w:r w:rsidR="00A34136" w:rsidRPr="00D053DC">
        <w:rPr>
          <w:rFonts w:ascii="Times New Roman" w:hAnsi="Times New Roman" w:cs="Times New Roman"/>
          <w:sz w:val="28"/>
          <w:szCs w:val="28"/>
        </w:rPr>
        <w:t xml:space="preserve">[временной] </w:t>
      </w:r>
      <w:r w:rsidRPr="00D053DC">
        <w:rPr>
          <w:rFonts w:ascii="Times New Roman" w:hAnsi="Times New Roman" w:cs="Times New Roman"/>
          <w:sz w:val="28"/>
          <w:szCs w:val="28"/>
        </w:rPr>
        <w:t>рабочей группы, как и всех органов власти, местного самоуправления, патриотически ориентированных общес</w:t>
      </w:r>
      <w:r w:rsidR="00580B9E">
        <w:rPr>
          <w:rFonts w:ascii="Times New Roman" w:hAnsi="Times New Roman" w:cs="Times New Roman"/>
          <w:sz w:val="28"/>
          <w:szCs w:val="28"/>
        </w:rPr>
        <w:t xml:space="preserve">твенных объединений, </w:t>
      </w:r>
      <w:proofErr w:type="gramStart"/>
      <w:r w:rsidR="00580B9E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="00580B9E">
        <w:rPr>
          <w:rFonts w:ascii="Times New Roman" w:hAnsi="Times New Roman" w:cs="Times New Roman"/>
          <w:sz w:val="28"/>
          <w:szCs w:val="28"/>
        </w:rPr>
        <w:t xml:space="preserve"> </w:t>
      </w:r>
      <w:r w:rsidRPr="00D053DC">
        <w:rPr>
          <w:rFonts w:ascii="Times New Roman" w:hAnsi="Times New Roman" w:cs="Times New Roman"/>
          <w:sz w:val="28"/>
          <w:szCs w:val="28"/>
        </w:rPr>
        <w:t xml:space="preserve">ведется в контексте выполнения тех целей и задач, которые Владимир Путин </w:t>
      </w:r>
      <w:r w:rsidR="00710FC5">
        <w:rPr>
          <w:rFonts w:ascii="Times New Roman" w:hAnsi="Times New Roman" w:cs="Times New Roman"/>
          <w:sz w:val="28"/>
          <w:szCs w:val="28"/>
        </w:rPr>
        <w:t xml:space="preserve">поставил </w:t>
      </w:r>
      <w:r w:rsidRPr="00D053DC">
        <w:rPr>
          <w:rFonts w:ascii="Times New Roman" w:hAnsi="Times New Roman" w:cs="Times New Roman"/>
          <w:sz w:val="28"/>
          <w:szCs w:val="28"/>
        </w:rPr>
        <w:t xml:space="preserve">в майском указе </w:t>
      </w:r>
      <w:r w:rsidR="00CC079C">
        <w:rPr>
          <w:rFonts w:ascii="Times New Roman" w:hAnsi="Times New Roman" w:cs="Times New Roman"/>
          <w:sz w:val="28"/>
          <w:szCs w:val="28"/>
        </w:rPr>
        <w:t xml:space="preserve">2018 </w:t>
      </w:r>
      <w:r w:rsidRPr="00D053DC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992387" w:rsidRPr="00D053DC" w:rsidRDefault="00721341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t>В этой связи многие, ранее принятые программы и п</w:t>
      </w:r>
      <w:r w:rsidR="00A34136" w:rsidRPr="00D053DC">
        <w:rPr>
          <w:rFonts w:ascii="Times New Roman" w:hAnsi="Times New Roman" w:cs="Times New Roman"/>
          <w:sz w:val="28"/>
          <w:szCs w:val="28"/>
        </w:rPr>
        <w:t xml:space="preserve">ланы, уточняются, нацеливаются - </w:t>
      </w:r>
      <w:r w:rsidRPr="00D053DC">
        <w:rPr>
          <w:rFonts w:ascii="Times New Roman" w:hAnsi="Times New Roman" w:cs="Times New Roman"/>
          <w:sz w:val="28"/>
          <w:szCs w:val="28"/>
        </w:rPr>
        <w:t>как подчеркнул Президе</w:t>
      </w:r>
      <w:r w:rsidR="00A34136" w:rsidRPr="00D053DC">
        <w:rPr>
          <w:rFonts w:ascii="Times New Roman" w:hAnsi="Times New Roman" w:cs="Times New Roman"/>
          <w:sz w:val="28"/>
          <w:szCs w:val="28"/>
        </w:rPr>
        <w:t xml:space="preserve">нт - на необходимость прорывного характера наших действий и результатов на новом историческом этапе.  </w:t>
      </w:r>
      <w:r w:rsidR="000C0255" w:rsidRPr="00D0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136" w:rsidRDefault="00CC079C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136" w:rsidRPr="00D053DC">
        <w:rPr>
          <w:rFonts w:ascii="Times New Roman" w:hAnsi="Times New Roman" w:cs="Times New Roman"/>
          <w:sz w:val="28"/>
          <w:szCs w:val="28"/>
        </w:rPr>
        <w:t xml:space="preserve">работа строится и в Совете Федерации и в нашей [временной рабочей] группе. </w:t>
      </w:r>
    </w:p>
    <w:p w:rsidR="00D053DC" w:rsidRPr="00D053DC" w:rsidRDefault="00D053DC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2B7" w:rsidRPr="00D053DC" w:rsidRDefault="001D32B7" w:rsidP="00F137AC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DCA" w:rsidRPr="00D053DC" w:rsidRDefault="002715B5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t xml:space="preserve">Одной из целей, поставленных Президентом в майском указе </w:t>
      </w:r>
      <w:r w:rsidR="00DE7B01" w:rsidRPr="00D053DC">
        <w:rPr>
          <w:rFonts w:ascii="Times New Roman" w:hAnsi="Times New Roman" w:cs="Times New Roman"/>
          <w:sz w:val="28"/>
          <w:szCs w:val="28"/>
        </w:rPr>
        <w:t>(а также в его Послании Федеральному собранию от 1 марта этого года)  – это снижение уровня бедности в два раза к 2024 году; при одновременном общем  повышени</w:t>
      </w:r>
      <w:r w:rsidR="00D053DC">
        <w:rPr>
          <w:rFonts w:ascii="Times New Roman" w:hAnsi="Times New Roman" w:cs="Times New Roman"/>
          <w:sz w:val="28"/>
          <w:szCs w:val="28"/>
        </w:rPr>
        <w:t>и</w:t>
      </w:r>
      <w:r w:rsidR="00DE7B01" w:rsidRPr="00D053DC">
        <w:rPr>
          <w:rFonts w:ascii="Times New Roman" w:hAnsi="Times New Roman" w:cs="Times New Roman"/>
          <w:sz w:val="28"/>
          <w:szCs w:val="28"/>
        </w:rPr>
        <w:t xml:space="preserve"> благополучия и качества жизни граждан. </w:t>
      </w:r>
    </w:p>
    <w:p w:rsidR="00FB722C" w:rsidRPr="00D053DC" w:rsidRDefault="00AB44CC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t xml:space="preserve">Вопрос снижения уровня бедности </w:t>
      </w:r>
      <w:r w:rsidR="003B7DCA" w:rsidRPr="00D053DC">
        <w:rPr>
          <w:rFonts w:ascii="Times New Roman" w:hAnsi="Times New Roman" w:cs="Times New Roman"/>
          <w:sz w:val="28"/>
          <w:szCs w:val="28"/>
        </w:rPr>
        <w:t xml:space="preserve">напрямую относятся к </w:t>
      </w:r>
      <w:r w:rsidRPr="00D053DC">
        <w:rPr>
          <w:rFonts w:ascii="Times New Roman" w:hAnsi="Times New Roman" w:cs="Times New Roman"/>
          <w:sz w:val="28"/>
          <w:szCs w:val="28"/>
        </w:rPr>
        <w:t>нашей с вами деятельности по защите</w:t>
      </w:r>
      <w:r w:rsidR="00FB722C" w:rsidRPr="00D053DC">
        <w:rPr>
          <w:rFonts w:ascii="Times New Roman" w:hAnsi="Times New Roman" w:cs="Times New Roman"/>
          <w:sz w:val="28"/>
          <w:szCs w:val="28"/>
        </w:rPr>
        <w:t xml:space="preserve"> прав потребителей, </w:t>
      </w:r>
      <w:r w:rsidR="001D32B7" w:rsidRPr="00D053DC">
        <w:rPr>
          <w:rFonts w:ascii="Times New Roman" w:hAnsi="Times New Roman" w:cs="Times New Roman"/>
          <w:sz w:val="28"/>
          <w:szCs w:val="28"/>
        </w:rPr>
        <w:t>к совершенствованию</w:t>
      </w:r>
      <w:r w:rsidR="00157894" w:rsidRPr="00D053DC">
        <w:rPr>
          <w:rFonts w:ascii="Times New Roman" w:hAnsi="Times New Roman" w:cs="Times New Roman"/>
          <w:sz w:val="28"/>
          <w:szCs w:val="28"/>
        </w:rPr>
        <w:t xml:space="preserve"> потребительского законодательства. </w:t>
      </w:r>
    </w:p>
    <w:p w:rsidR="001D32B7" w:rsidRPr="00CC079C" w:rsidRDefault="001D32B7" w:rsidP="00CC07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57894" w:rsidRPr="00D053DC">
        <w:rPr>
          <w:rFonts w:ascii="Times New Roman" w:hAnsi="Times New Roman" w:cs="Times New Roman"/>
          <w:sz w:val="28"/>
          <w:szCs w:val="28"/>
        </w:rPr>
        <w:t>чевидно, что в</w:t>
      </w:r>
      <w:r w:rsidR="003B7DCA" w:rsidRPr="00D053DC">
        <w:rPr>
          <w:rFonts w:ascii="Times New Roman" w:hAnsi="Times New Roman" w:cs="Times New Roman"/>
          <w:sz w:val="28"/>
          <w:szCs w:val="28"/>
        </w:rPr>
        <w:t xml:space="preserve"> защите </w:t>
      </w:r>
      <w:r w:rsidR="00987A9A" w:rsidRPr="00D053DC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3B7DCA" w:rsidRPr="00D053DC">
        <w:rPr>
          <w:rFonts w:ascii="Times New Roman" w:hAnsi="Times New Roman" w:cs="Times New Roman"/>
          <w:sz w:val="28"/>
          <w:szCs w:val="28"/>
        </w:rPr>
        <w:t xml:space="preserve">потребительских интересов в первую очередь нуждаются </w:t>
      </w:r>
      <w:r w:rsidR="00987A9A" w:rsidRPr="00D053DC">
        <w:rPr>
          <w:rFonts w:ascii="Times New Roman" w:hAnsi="Times New Roman" w:cs="Times New Roman"/>
          <w:sz w:val="28"/>
          <w:szCs w:val="28"/>
        </w:rPr>
        <w:t>семьи с</w:t>
      </w:r>
      <w:r w:rsidR="00E02693" w:rsidRPr="00D053DC">
        <w:rPr>
          <w:rFonts w:ascii="Times New Roman" w:hAnsi="Times New Roman" w:cs="Times New Roman"/>
          <w:sz w:val="28"/>
          <w:szCs w:val="28"/>
        </w:rPr>
        <w:t xml:space="preserve"> небольшими доходами (особенно дети в таких семьях), инвалиды, социально незащищенные граждане, и все те, кто находится за чертой </w:t>
      </w:r>
      <w:r w:rsidR="00157894" w:rsidRPr="00D053DC">
        <w:rPr>
          <w:rFonts w:ascii="Times New Roman" w:hAnsi="Times New Roman" w:cs="Times New Roman"/>
          <w:sz w:val="28"/>
          <w:szCs w:val="28"/>
        </w:rPr>
        <w:t xml:space="preserve">бедности, или лучше сказать – в зоне бедности. </w:t>
      </w:r>
    </w:p>
    <w:p w:rsidR="009D3C11" w:rsidRPr="00D053DC" w:rsidRDefault="009D3C11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t xml:space="preserve">Напомню, что и </w:t>
      </w:r>
      <w:r w:rsidR="00855B24" w:rsidRPr="00D053DC">
        <w:rPr>
          <w:rFonts w:ascii="Times New Roman" w:hAnsi="Times New Roman" w:cs="Times New Roman"/>
          <w:sz w:val="28"/>
          <w:szCs w:val="28"/>
        </w:rPr>
        <w:t xml:space="preserve">в </w:t>
      </w:r>
      <w:r w:rsidRPr="00D053DC">
        <w:rPr>
          <w:rFonts w:ascii="Times New Roman" w:hAnsi="Times New Roman" w:cs="Times New Roman"/>
          <w:sz w:val="28"/>
          <w:szCs w:val="28"/>
        </w:rPr>
        <w:t xml:space="preserve">поручениях Президента по итогам </w:t>
      </w:r>
      <w:r w:rsidR="00855B24" w:rsidRPr="00D053DC">
        <w:rPr>
          <w:rFonts w:ascii="Times New Roman" w:hAnsi="Times New Roman" w:cs="Times New Roman"/>
          <w:sz w:val="28"/>
          <w:szCs w:val="28"/>
        </w:rPr>
        <w:t xml:space="preserve">прошлогоднего </w:t>
      </w:r>
      <w:r w:rsidRPr="00D053DC">
        <w:rPr>
          <w:rFonts w:ascii="Times New Roman" w:hAnsi="Times New Roman" w:cs="Times New Roman"/>
          <w:sz w:val="28"/>
          <w:szCs w:val="28"/>
        </w:rPr>
        <w:t>заседания президиума Госсовета Р</w:t>
      </w:r>
      <w:r w:rsidR="00D053DC">
        <w:rPr>
          <w:rFonts w:ascii="Times New Roman" w:hAnsi="Times New Roman" w:cs="Times New Roman"/>
          <w:sz w:val="28"/>
          <w:szCs w:val="28"/>
        </w:rPr>
        <w:t>Ф</w:t>
      </w:r>
      <w:r w:rsidR="00855B24" w:rsidRPr="00D053DC">
        <w:rPr>
          <w:rFonts w:ascii="Times New Roman" w:hAnsi="Times New Roman" w:cs="Times New Roman"/>
          <w:sz w:val="28"/>
          <w:szCs w:val="28"/>
        </w:rPr>
        <w:t xml:space="preserve"> по вопросу развития Национальной системы защиты прав потребит</w:t>
      </w:r>
      <w:r w:rsidR="00157894" w:rsidRPr="00D053DC">
        <w:rPr>
          <w:rFonts w:ascii="Times New Roman" w:hAnsi="Times New Roman" w:cs="Times New Roman"/>
          <w:sz w:val="28"/>
          <w:szCs w:val="28"/>
        </w:rPr>
        <w:t>елей, ряд пунктов</w:t>
      </w:r>
      <w:r w:rsidR="001D32B7" w:rsidRPr="00D053DC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1F067B" w:rsidRPr="00D053DC">
        <w:rPr>
          <w:rFonts w:ascii="Times New Roman" w:hAnsi="Times New Roman" w:cs="Times New Roman"/>
          <w:sz w:val="28"/>
          <w:szCs w:val="28"/>
        </w:rPr>
        <w:t xml:space="preserve"> «установлению особых мер защиты социально уязвимых категорий потребителей (инвалидов, лиц пожилого возраста, детей) и административной ответственности за их нарушения».</w:t>
      </w:r>
      <w:r w:rsidR="00157894" w:rsidRPr="00D0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2B7" w:rsidRPr="00CC079C" w:rsidRDefault="00C47AB3" w:rsidP="00CC07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t>В этой связи, д</w:t>
      </w:r>
      <w:r w:rsidR="00AF165F" w:rsidRPr="00D053DC">
        <w:rPr>
          <w:rFonts w:ascii="Times New Roman" w:hAnsi="Times New Roman" w:cs="Times New Roman"/>
          <w:sz w:val="28"/>
          <w:szCs w:val="28"/>
        </w:rPr>
        <w:t>умаю, что членам нашей группы, да и всем защитникам потребителей</w:t>
      </w:r>
      <w:r w:rsidR="00CA35D1" w:rsidRPr="00D053DC">
        <w:rPr>
          <w:rFonts w:ascii="Times New Roman" w:hAnsi="Times New Roman" w:cs="Times New Roman"/>
          <w:sz w:val="28"/>
          <w:szCs w:val="28"/>
        </w:rPr>
        <w:t>,</w:t>
      </w:r>
      <w:r w:rsidR="00AF165F" w:rsidRPr="00D053DC">
        <w:rPr>
          <w:rFonts w:ascii="Times New Roman" w:hAnsi="Times New Roman" w:cs="Times New Roman"/>
          <w:sz w:val="28"/>
          <w:szCs w:val="28"/>
        </w:rPr>
        <w:t xml:space="preserve"> будет интересно и полезно узнать о ходе выпол</w:t>
      </w:r>
      <w:r w:rsidRPr="00D053DC">
        <w:rPr>
          <w:rFonts w:ascii="Times New Roman" w:hAnsi="Times New Roman" w:cs="Times New Roman"/>
          <w:sz w:val="28"/>
          <w:szCs w:val="28"/>
        </w:rPr>
        <w:t>нения этих поручений</w:t>
      </w:r>
      <w:r w:rsidR="00947AB8" w:rsidRPr="00D053DC">
        <w:rPr>
          <w:rFonts w:ascii="Times New Roman" w:hAnsi="Times New Roman" w:cs="Times New Roman"/>
          <w:sz w:val="28"/>
          <w:szCs w:val="28"/>
        </w:rPr>
        <w:t xml:space="preserve"> Президента, сверить в этой части и </w:t>
      </w:r>
      <w:r w:rsidRPr="00D053DC">
        <w:rPr>
          <w:rFonts w:ascii="Times New Roman" w:hAnsi="Times New Roman" w:cs="Times New Roman"/>
          <w:sz w:val="28"/>
          <w:szCs w:val="28"/>
        </w:rPr>
        <w:t>наши планы.</w:t>
      </w:r>
      <w:r w:rsidR="00AF165F" w:rsidRPr="00D053DC">
        <w:rPr>
          <w:rFonts w:ascii="Times New Roman" w:hAnsi="Times New Roman" w:cs="Times New Roman"/>
          <w:sz w:val="28"/>
          <w:szCs w:val="28"/>
        </w:rPr>
        <w:t xml:space="preserve"> </w:t>
      </w:r>
      <w:r w:rsidR="00CC079C">
        <w:rPr>
          <w:rFonts w:ascii="Times New Roman" w:hAnsi="Times New Roman" w:cs="Times New Roman"/>
          <w:sz w:val="28"/>
          <w:szCs w:val="28"/>
        </w:rPr>
        <w:t>Поэтому мы попросили</w:t>
      </w:r>
      <w:r w:rsidR="00CA35D1" w:rsidRPr="00D053DC">
        <w:rPr>
          <w:rFonts w:ascii="Times New Roman" w:hAnsi="Times New Roman" w:cs="Times New Roman"/>
          <w:sz w:val="28"/>
          <w:szCs w:val="28"/>
        </w:rPr>
        <w:t xml:space="preserve"> </w:t>
      </w:r>
      <w:r w:rsidR="00077F1D" w:rsidRPr="00D053DC">
        <w:rPr>
          <w:rFonts w:ascii="Times New Roman" w:hAnsi="Times New Roman" w:cs="Times New Roman"/>
          <w:sz w:val="28"/>
          <w:szCs w:val="28"/>
        </w:rPr>
        <w:t xml:space="preserve">выступить </w:t>
      </w:r>
      <w:r w:rsidR="00CA35D1" w:rsidRPr="00D053D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77F1D" w:rsidRPr="00D053DC">
        <w:rPr>
          <w:rFonts w:ascii="Times New Roman" w:hAnsi="Times New Roman" w:cs="Times New Roman"/>
          <w:sz w:val="28"/>
          <w:szCs w:val="28"/>
        </w:rPr>
        <w:t>с такой информацией предст</w:t>
      </w:r>
      <w:r w:rsidR="00CC079C">
        <w:rPr>
          <w:rFonts w:ascii="Times New Roman" w:hAnsi="Times New Roman" w:cs="Times New Roman"/>
          <w:sz w:val="28"/>
          <w:szCs w:val="28"/>
        </w:rPr>
        <w:t xml:space="preserve">авителя </w:t>
      </w:r>
      <w:proofErr w:type="spellStart"/>
      <w:r w:rsidR="00CC079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C079C">
        <w:rPr>
          <w:rFonts w:ascii="Times New Roman" w:hAnsi="Times New Roman" w:cs="Times New Roman"/>
          <w:sz w:val="28"/>
          <w:szCs w:val="28"/>
        </w:rPr>
        <w:t xml:space="preserve">, члена нашей группы Олега Владимировича Прусакова. </w:t>
      </w:r>
    </w:p>
    <w:p w:rsidR="00065E45" w:rsidRDefault="00CA35D1" w:rsidP="0000586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t>Как вам известно, в</w:t>
      </w:r>
      <w:r w:rsidR="00182EFA" w:rsidRPr="00D053DC">
        <w:rPr>
          <w:rFonts w:ascii="Times New Roman" w:hAnsi="Times New Roman" w:cs="Times New Roman"/>
          <w:sz w:val="28"/>
          <w:szCs w:val="28"/>
        </w:rPr>
        <w:t xml:space="preserve"> июне</w:t>
      </w:r>
      <w:r w:rsidR="00A34136" w:rsidRPr="00D053DC">
        <w:rPr>
          <w:rFonts w:ascii="Times New Roman" w:hAnsi="Times New Roman" w:cs="Times New Roman"/>
          <w:sz w:val="28"/>
          <w:szCs w:val="28"/>
        </w:rPr>
        <w:t xml:space="preserve"> в Совете Федерации </w:t>
      </w:r>
      <w:r w:rsidR="009D3C11" w:rsidRPr="00D053DC">
        <w:rPr>
          <w:rFonts w:ascii="Times New Roman" w:hAnsi="Times New Roman" w:cs="Times New Roman"/>
          <w:sz w:val="28"/>
          <w:szCs w:val="28"/>
        </w:rPr>
        <w:t xml:space="preserve">уже </w:t>
      </w:r>
      <w:r w:rsidR="00A34136" w:rsidRPr="00D053DC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182EFA" w:rsidRPr="00D053DC">
        <w:rPr>
          <w:rFonts w:ascii="Times New Roman" w:hAnsi="Times New Roman" w:cs="Times New Roman"/>
          <w:sz w:val="28"/>
          <w:szCs w:val="28"/>
        </w:rPr>
        <w:t xml:space="preserve">парламентские слушания на тему </w:t>
      </w:r>
      <w:r w:rsidR="00A34136" w:rsidRPr="00D053DC">
        <w:rPr>
          <w:rFonts w:ascii="Times New Roman" w:hAnsi="Times New Roman" w:cs="Times New Roman"/>
          <w:sz w:val="28"/>
          <w:szCs w:val="28"/>
        </w:rPr>
        <w:t>«</w:t>
      </w:r>
      <w:r w:rsidR="00182EFA" w:rsidRPr="00D053DC">
        <w:rPr>
          <w:rFonts w:ascii="Times New Roman" w:hAnsi="Times New Roman" w:cs="Times New Roman"/>
          <w:sz w:val="28"/>
          <w:szCs w:val="28"/>
        </w:rPr>
        <w:t xml:space="preserve">О мерах по усилению защиты прав потребителей», в ходе которых мы начали рассматривать вопросы совершенствования потребительского законодательства, как одного из факторов улучшения качества жизни и снижения бедности. </w:t>
      </w:r>
    </w:p>
    <w:p w:rsidR="00A34136" w:rsidRPr="00D053DC" w:rsidRDefault="00005866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t xml:space="preserve">По итогам парламентских слушаний 21 июня были приняты рекомендации, с которыми вы </w:t>
      </w:r>
      <w:r>
        <w:rPr>
          <w:rFonts w:ascii="Times New Roman" w:hAnsi="Times New Roman" w:cs="Times New Roman"/>
          <w:sz w:val="28"/>
          <w:szCs w:val="28"/>
        </w:rPr>
        <w:t>ознакомлены,</w:t>
      </w:r>
      <w:r w:rsidRPr="00D05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53DC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D053DC">
        <w:rPr>
          <w:rFonts w:ascii="Times New Roman" w:hAnsi="Times New Roman" w:cs="Times New Roman"/>
          <w:sz w:val="28"/>
          <w:szCs w:val="28"/>
        </w:rPr>
        <w:t xml:space="preserve">ход их исполнения.  </w:t>
      </w:r>
    </w:p>
    <w:p w:rsidR="0036736F" w:rsidRPr="00D053DC" w:rsidRDefault="008579E1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t xml:space="preserve">Как защита прав потребителей влияет на снижение уровня бедности? </w:t>
      </w:r>
      <w:r w:rsidR="00157894" w:rsidRPr="00D053DC">
        <w:rPr>
          <w:rFonts w:ascii="Times New Roman" w:hAnsi="Times New Roman" w:cs="Times New Roman"/>
          <w:sz w:val="28"/>
          <w:szCs w:val="28"/>
        </w:rPr>
        <w:t xml:space="preserve">Ответ на этот вопрос очевиден, но он </w:t>
      </w:r>
      <w:proofErr w:type="spellStart"/>
      <w:r w:rsidR="00157894" w:rsidRPr="00D053DC">
        <w:rPr>
          <w:rFonts w:ascii="Times New Roman" w:hAnsi="Times New Roman" w:cs="Times New Roman"/>
          <w:sz w:val="28"/>
          <w:szCs w:val="28"/>
        </w:rPr>
        <w:t>разновекторный</w:t>
      </w:r>
      <w:proofErr w:type="spellEnd"/>
      <w:r w:rsidR="00157894" w:rsidRPr="00D053DC">
        <w:rPr>
          <w:rFonts w:ascii="Times New Roman" w:hAnsi="Times New Roman" w:cs="Times New Roman"/>
          <w:sz w:val="28"/>
          <w:szCs w:val="28"/>
        </w:rPr>
        <w:t xml:space="preserve">. </w:t>
      </w:r>
      <w:r w:rsidRPr="00D0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9E1" w:rsidRPr="00D053DC" w:rsidRDefault="008579E1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t>Малообеспеченные потребители д</w:t>
      </w:r>
      <w:r w:rsidR="0098589E" w:rsidRPr="00D053DC">
        <w:rPr>
          <w:rFonts w:ascii="Times New Roman" w:hAnsi="Times New Roman" w:cs="Times New Roman"/>
          <w:sz w:val="28"/>
          <w:szCs w:val="28"/>
        </w:rPr>
        <w:t>олжны иметь возможность приобретать</w:t>
      </w:r>
      <w:r w:rsidRPr="00D053DC">
        <w:rPr>
          <w:rFonts w:ascii="Times New Roman" w:hAnsi="Times New Roman" w:cs="Times New Roman"/>
          <w:sz w:val="28"/>
          <w:szCs w:val="28"/>
        </w:rPr>
        <w:t xml:space="preserve"> качественные продукты и услуги по доступным ценам (причем, во всех регионах страны; </w:t>
      </w:r>
      <w:r w:rsidR="000570E1" w:rsidRPr="00D053DC">
        <w:rPr>
          <w:rFonts w:ascii="Times New Roman" w:hAnsi="Times New Roman" w:cs="Times New Roman"/>
          <w:sz w:val="28"/>
          <w:szCs w:val="28"/>
        </w:rPr>
        <w:t>а</w:t>
      </w:r>
      <w:r w:rsidR="00157894" w:rsidRPr="00D053DC">
        <w:rPr>
          <w:rFonts w:ascii="Times New Roman" w:hAnsi="Times New Roman" w:cs="Times New Roman"/>
          <w:sz w:val="28"/>
          <w:szCs w:val="28"/>
        </w:rPr>
        <w:t>, к</w:t>
      </w:r>
      <w:r w:rsidR="00D776FE" w:rsidRPr="00D053DC">
        <w:rPr>
          <w:rFonts w:ascii="Times New Roman" w:hAnsi="Times New Roman" w:cs="Times New Roman"/>
          <w:sz w:val="28"/>
          <w:szCs w:val="28"/>
        </w:rPr>
        <w:t xml:space="preserve"> </w:t>
      </w:r>
      <w:r w:rsidR="00157894" w:rsidRPr="00D053DC">
        <w:rPr>
          <w:rFonts w:ascii="Times New Roman" w:hAnsi="Times New Roman" w:cs="Times New Roman"/>
          <w:sz w:val="28"/>
          <w:szCs w:val="28"/>
        </w:rPr>
        <w:t>слову,</w:t>
      </w:r>
      <w:r w:rsidR="000570E1" w:rsidRPr="00D053DC">
        <w:rPr>
          <w:rFonts w:ascii="Times New Roman" w:hAnsi="Times New Roman" w:cs="Times New Roman"/>
          <w:sz w:val="28"/>
          <w:szCs w:val="28"/>
        </w:rPr>
        <w:t xml:space="preserve"> </w:t>
      </w:r>
      <w:r w:rsidR="00157894" w:rsidRPr="00D053DC">
        <w:rPr>
          <w:rFonts w:ascii="Times New Roman" w:hAnsi="Times New Roman" w:cs="Times New Roman"/>
          <w:sz w:val="28"/>
          <w:szCs w:val="28"/>
        </w:rPr>
        <w:t xml:space="preserve">на Чукотке, </w:t>
      </w:r>
      <w:r w:rsidR="000570E1" w:rsidRPr="00D053DC">
        <w:rPr>
          <w:rFonts w:ascii="Times New Roman" w:hAnsi="Times New Roman" w:cs="Times New Roman"/>
          <w:sz w:val="28"/>
          <w:szCs w:val="28"/>
        </w:rPr>
        <w:t xml:space="preserve">цены </w:t>
      </w:r>
      <w:r w:rsidRPr="00D053DC">
        <w:rPr>
          <w:rFonts w:ascii="Times New Roman" w:hAnsi="Times New Roman" w:cs="Times New Roman"/>
          <w:sz w:val="28"/>
          <w:szCs w:val="28"/>
        </w:rPr>
        <w:t xml:space="preserve">буквально в разы выше даже столичных, </w:t>
      </w:r>
      <w:r w:rsidR="006D3A94" w:rsidRPr="00D053DC">
        <w:rPr>
          <w:rFonts w:ascii="Times New Roman" w:hAnsi="Times New Roman" w:cs="Times New Roman"/>
          <w:sz w:val="28"/>
          <w:szCs w:val="28"/>
        </w:rPr>
        <w:t xml:space="preserve">а качество часто ниже; там понятная причина – логистика, но в социальном смысле нашего государства – это не правильно). </w:t>
      </w:r>
    </w:p>
    <w:p w:rsidR="005B3DF7" w:rsidRPr="00D053DC" w:rsidRDefault="005B3DF7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t xml:space="preserve">Вопрос безопасности продукции (товаров для детей, лекарств и т.п.) особенно актуален для людей с небольшим достатком, так как очевидна </w:t>
      </w:r>
      <w:r w:rsidR="00D053DC">
        <w:rPr>
          <w:rFonts w:ascii="Times New Roman" w:hAnsi="Times New Roman" w:cs="Times New Roman"/>
          <w:sz w:val="28"/>
          <w:szCs w:val="28"/>
        </w:rPr>
        <w:t xml:space="preserve">для них </w:t>
      </w:r>
      <w:r w:rsidRPr="00D053DC">
        <w:rPr>
          <w:rFonts w:ascii="Times New Roman" w:hAnsi="Times New Roman" w:cs="Times New Roman"/>
          <w:sz w:val="28"/>
          <w:szCs w:val="28"/>
        </w:rPr>
        <w:t>необходимость в приобретении товаров по минимальным</w:t>
      </w:r>
      <w:r w:rsidR="002F7855" w:rsidRPr="00D053DC">
        <w:rPr>
          <w:rFonts w:ascii="Times New Roman" w:hAnsi="Times New Roman" w:cs="Times New Roman"/>
          <w:sz w:val="28"/>
          <w:szCs w:val="28"/>
        </w:rPr>
        <w:t xml:space="preserve"> ценам. А в такой линейке товаров, как известно, наибольшее количество поддельной, суррогатной, фальсифицированной продукции. </w:t>
      </w:r>
    </w:p>
    <w:p w:rsidR="001D32B7" w:rsidRPr="00D053DC" w:rsidRDefault="000570E1" w:rsidP="00CC07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t xml:space="preserve">Далее. «Слабые» потребители </w:t>
      </w:r>
      <w:r w:rsidR="0036736F" w:rsidRPr="00D053DC">
        <w:rPr>
          <w:rFonts w:ascii="Times New Roman" w:hAnsi="Times New Roman" w:cs="Times New Roman"/>
          <w:sz w:val="28"/>
          <w:szCs w:val="28"/>
        </w:rPr>
        <w:t xml:space="preserve">должны без проволочек получать все установленные законом меры </w:t>
      </w:r>
      <w:r w:rsidR="00603104" w:rsidRPr="00D053D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6736F" w:rsidRPr="00D053DC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603104" w:rsidRPr="00D053DC">
        <w:rPr>
          <w:rFonts w:ascii="Times New Roman" w:hAnsi="Times New Roman" w:cs="Times New Roman"/>
          <w:sz w:val="28"/>
          <w:szCs w:val="28"/>
        </w:rPr>
        <w:t>поддержки, и быть информи</w:t>
      </w:r>
      <w:r w:rsidR="00B73E6D" w:rsidRPr="00D053DC">
        <w:rPr>
          <w:rFonts w:ascii="Times New Roman" w:hAnsi="Times New Roman" w:cs="Times New Roman"/>
          <w:sz w:val="28"/>
          <w:szCs w:val="28"/>
        </w:rPr>
        <w:t xml:space="preserve">рованными о таких возможностях </w:t>
      </w:r>
      <w:r w:rsidR="00603104" w:rsidRPr="00D053DC">
        <w:rPr>
          <w:rFonts w:ascii="Times New Roman" w:hAnsi="Times New Roman" w:cs="Times New Roman"/>
          <w:sz w:val="28"/>
          <w:szCs w:val="28"/>
        </w:rPr>
        <w:t xml:space="preserve">(социальные услуги – это тоже сфера защиты прав потребителей). </w:t>
      </w:r>
    </w:p>
    <w:p w:rsidR="002F7855" w:rsidRPr="00D053DC" w:rsidRDefault="002F7855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t>В этой связи хочу привести один новый грустный пример</w:t>
      </w:r>
      <w:r w:rsidR="00A030DF" w:rsidRPr="00D053DC">
        <w:rPr>
          <w:rFonts w:ascii="Times New Roman" w:hAnsi="Times New Roman" w:cs="Times New Roman"/>
          <w:sz w:val="28"/>
          <w:szCs w:val="28"/>
        </w:rPr>
        <w:t xml:space="preserve"> - из Хакасии.</w:t>
      </w:r>
    </w:p>
    <w:p w:rsidR="00A030DF" w:rsidRPr="00D053DC" w:rsidRDefault="00B73E6D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lastRenderedPageBreak/>
        <w:t xml:space="preserve">Здесь </w:t>
      </w:r>
      <w:r w:rsidR="00A030DF" w:rsidRPr="00D053DC">
        <w:rPr>
          <w:rFonts w:ascii="Times New Roman" w:hAnsi="Times New Roman" w:cs="Times New Roman"/>
          <w:sz w:val="28"/>
          <w:szCs w:val="28"/>
        </w:rPr>
        <w:t xml:space="preserve">в 17 местных образовательных учреждениях </w:t>
      </w:r>
      <w:r w:rsidRPr="00D053DC">
        <w:rPr>
          <w:rFonts w:ascii="Times New Roman" w:hAnsi="Times New Roman" w:cs="Times New Roman"/>
          <w:sz w:val="28"/>
          <w:szCs w:val="28"/>
        </w:rPr>
        <w:t xml:space="preserve">одного из районов </w:t>
      </w:r>
      <w:r w:rsidR="00A030DF" w:rsidRPr="00D053DC">
        <w:rPr>
          <w:rFonts w:ascii="Times New Roman" w:hAnsi="Times New Roman" w:cs="Times New Roman"/>
          <w:sz w:val="28"/>
          <w:szCs w:val="28"/>
        </w:rPr>
        <w:t xml:space="preserve">нарушались права </w:t>
      </w:r>
      <w:r w:rsidRPr="00D053DC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A030DF" w:rsidRPr="00D053DC">
        <w:rPr>
          <w:rFonts w:ascii="Times New Roman" w:hAnsi="Times New Roman" w:cs="Times New Roman"/>
          <w:sz w:val="28"/>
          <w:szCs w:val="28"/>
        </w:rPr>
        <w:t xml:space="preserve">двухсот детей с ограниченными возможностями здоровья на бесплатное двухразовое питание. На протяжении длительного периода времени дети не имели возможности воспользоваться этой мерой социальной поддержки. </w:t>
      </w:r>
      <w:r w:rsidRPr="00D053DC">
        <w:rPr>
          <w:rFonts w:ascii="Times New Roman" w:hAnsi="Times New Roman" w:cs="Times New Roman"/>
          <w:sz w:val="28"/>
          <w:szCs w:val="28"/>
        </w:rPr>
        <w:t>Но с</w:t>
      </w:r>
      <w:r w:rsidR="00A030DF" w:rsidRPr="00D053DC">
        <w:rPr>
          <w:rFonts w:ascii="Times New Roman" w:hAnsi="Times New Roman" w:cs="Times New Roman"/>
          <w:sz w:val="28"/>
          <w:szCs w:val="28"/>
        </w:rPr>
        <w:t>ейчас про</w:t>
      </w:r>
      <w:r w:rsidR="00CC079C">
        <w:rPr>
          <w:rFonts w:ascii="Times New Roman" w:hAnsi="Times New Roman" w:cs="Times New Roman"/>
          <w:sz w:val="28"/>
          <w:szCs w:val="28"/>
        </w:rPr>
        <w:t>куратура исправила эту ситуацию</w:t>
      </w:r>
      <w:r w:rsidR="00A030DF" w:rsidRPr="00D053DC">
        <w:rPr>
          <w:rFonts w:ascii="Times New Roman" w:hAnsi="Times New Roman" w:cs="Times New Roman"/>
          <w:sz w:val="28"/>
          <w:szCs w:val="28"/>
        </w:rPr>
        <w:t>.</w:t>
      </w:r>
      <w:r w:rsidR="00714D07" w:rsidRPr="00D0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2B7" w:rsidRPr="00D053DC" w:rsidRDefault="00714D07" w:rsidP="00CC079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t xml:space="preserve">Вообще-то, проблема защиты прав несовершеннолетних потребителей, находящихся в детских домах, социальных учреждениях (да и в местах лишения свободы, о чем нельзя закрываться) требует отдельного рассмотрения. И хорошо, что в Объединении потребителей России создан специальный комитет – </w:t>
      </w:r>
      <w:r w:rsidR="00D053DC">
        <w:rPr>
          <w:rFonts w:ascii="Times New Roman" w:hAnsi="Times New Roman" w:cs="Times New Roman"/>
          <w:sz w:val="28"/>
          <w:szCs w:val="28"/>
        </w:rPr>
        <w:t>п</w:t>
      </w:r>
      <w:r w:rsidRPr="00D053DC">
        <w:rPr>
          <w:rFonts w:ascii="Times New Roman" w:hAnsi="Times New Roman" w:cs="Times New Roman"/>
          <w:sz w:val="28"/>
          <w:szCs w:val="28"/>
        </w:rPr>
        <w:t xml:space="preserve">о </w:t>
      </w:r>
      <w:r w:rsidR="0056516B" w:rsidRPr="00D053DC">
        <w:rPr>
          <w:rFonts w:ascii="Times New Roman" w:hAnsi="Times New Roman" w:cs="Times New Roman"/>
          <w:sz w:val="28"/>
          <w:szCs w:val="28"/>
        </w:rPr>
        <w:t>вопросам потребительской безопасности несовершеннолетних граждан</w:t>
      </w:r>
      <w:r w:rsidRPr="00D053DC">
        <w:rPr>
          <w:rFonts w:ascii="Times New Roman" w:hAnsi="Times New Roman" w:cs="Times New Roman"/>
          <w:sz w:val="28"/>
          <w:szCs w:val="28"/>
        </w:rPr>
        <w:t xml:space="preserve">, который возглавил Леонид Михайлович Романов – руководитель Фонда помощи беспризорным детям.  </w:t>
      </w:r>
      <w:r w:rsidR="0056516B" w:rsidRPr="00D053DC">
        <w:rPr>
          <w:rFonts w:ascii="Times New Roman" w:hAnsi="Times New Roman" w:cs="Times New Roman"/>
          <w:sz w:val="28"/>
          <w:szCs w:val="28"/>
        </w:rPr>
        <w:t xml:space="preserve">Теперь в </w:t>
      </w:r>
      <w:proofErr w:type="gramStart"/>
      <w:r w:rsidR="0056516B" w:rsidRPr="00D053DC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="0056516B" w:rsidRPr="00D053DC">
        <w:rPr>
          <w:rFonts w:ascii="Times New Roman" w:hAnsi="Times New Roman" w:cs="Times New Roman"/>
          <w:sz w:val="28"/>
          <w:szCs w:val="28"/>
        </w:rPr>
        <w:t xml:space="preserve"> два профильных «детских» комитета. А само это направление становится одним из основных, это – хорошая тенденция. </w:t>
      </w:r>
    </w:p>
    <w:p w:rsidR="003570C7" w:rsidRPr="00D053DC" w:rsidRDefault="003570C7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t xml:space="preserve">Другая сторона вопроса – правовое просвещение. Надо, чтобы максимальное количество потребителей умели самостоятельно защищать свои права, знали </w:t>
      </w:r>
      <w:r w:rsidR="00703B19" w:rsidRPr="00D053DC">
        <w:rPr>
          <w:rFonts w:ascii="Times New Roman" w:hAnsi="Times New Roman" w:cs="Times New Roman"/>
          <w:sz w:val="28"/>
          <w:szCs w:val="28"/>
        </w:rPr>
        <w:t xml:space="preserve">- </w:t>
      </w:r>
      <w:r w:rsidRPr="00D053DC">
        <w:rPr>
          <w:rFonts w:ascii="Times New Roman" w:hAnsi="Times New Roman" w:cs="Times New Roman"/>
          <w:sz w:val="28"/>
          <w:szCs w:val="28"/>
        </w:rPr>
        <w:t>куда и как обратиться за помощью, имели поддержку от</w:t>
      </w:r>
      <w:r w:rsidR="00703B19" w:rsidRPr="00D053DC">
        <w:rPr>
          <w:rFonts w:ascii="Times New Roman" w:hAnsi="Times New Roman" w:cs="Times New Roman"/>
          <w:sz w:val="28"/>
          <w:szCs w:val="28"/>
        </w:rPr>
        <w:t xml:space="preserve"> обществен</w:t>
      </w:r>
      <w:r w:rsidR="005B3DF7" w:rsidRPr="00D053DC">
        <w:rPr>
          <w:rFonts w:ascii="Times New Roman" w:hAnsi="Times New Roman" w:cs="Times New Roman"/>
          <w:sz w:val="28"/>
          <w:szCs w:val="28"/>
        </w:rPr>
        <w:t xml:space="preserve">ных потребительских организаций, в том числе в судах. </w:t>
      </w:r>
      <w:r w:rsidR="00703B19" w:rsidRPr="00D053DC">
        <w:rPr>
          <w:rFonts w:ascii="Times New Roman" w:hAnsi="Times New Roman" w:cs="Times New Roman"/>
          <w:sz w:val="28"/>
          <w:szCs w:val="28"/>
        </w:rPr>
        <w:t xml:space="preserve"> </w:t>
      </w:r>
      <w:r w:rsidR="00F97FEC" w:rsidRPr="00D053DC">
        <w:rPr>
          <w:rFonts w:ascii="Times New Roman" w:hAnsi="Times New Roman" w:cs="Times New Roman"/>
          <w:sz w:val="28"/>
          <w:szCs w:val="28"/>
        </w:rPr>
        <w:t xml:space="preserve">Такие навыки нужны в первую очередь слабозащищенным категориям потребителей. </w:t>
      </w:r>
    </w:p>
    <w:p w:rsidR="00B40D8F" w:rsidRPr="00D053DC" w:rsidRDefault="00416145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t>Поэтому</w:t>
      </w:r>
      <w:r w:rsidR="00444FBD" w:rsidRPr="00D053DC">
        <w:rPr>
          <w:rFonts w:ascii="Times New Roman" w:hAnsi="Times New Roman" w:cs="Times New Roman"/>
          <w:sz w:val="28"/>
          <w:szCs w:val="28"/>
        </w:rPr>
        <w:t xml:space="preserve"> </w:t>
      </w:r>
      <w:r w:rsidR="00703B19" w:rsidRPr="00D053DC">
        <w:rPr>
          <w:rFonts w:ascii="Times New Roman" w:hAnsi="Times New Roman" w:cs="Times New Roman"/>
          <w:sz w:val="28"/>
          <w:szCs w:val="28"/>
        </w:rPr>
        <w:t xml:space="preserve">нам </w:t>
      </w:r>
      <w:r w:rsidRPr="00D053DC">
        <w:rPr>
          <w:rFonts w:ascii="Times New Roman" w:hAnsi="Times New Roman" w:cs="Times New Roman"/>
          <w:sz w:val="28"/>
          <w:szCs w:val="28"/>
        </w:rPr>
        <w:t xml:space="preserve">нужно продолжить рассматривать вопросы совершенствования законодательства в сфере защиты прав потребителей </w:t>
      </w:r>
      <w:r w:rsidR="000570E1" w:rsidRPr="00D053DC">
        <w:rPr>
          <w:rFonts w:ascii="Times New Roman" w:hAnsi="Times New Roman" w:cs="Times New Roman"/>
          <w:sz w:val="28"/>
          <w:szCs w:val="28"/>
        </w:rPr>
        <w:t xml:space="preserve">в следующем </w:t>
      </w:r>
      <w:r w:rsidRPr="00D053DC">
        <w:rPr>
          <w:rFonts w:ascii="Times New Roman" w:hAnsi="Times New Roman" w:cs="Times New Roman"/>
          <w:sz w:val="28"/>
          <w:szCs w:val="28"/>
        </w:rPr>
        <w:t>ключе</w:t>
      </w:r>
      <w:r w:rsidR="00B40D8F" w:rsidRPr="00D053DC">
        <w:rPr>
          <w:rFonts w:ascii="Times New Roman" w:hAnsi="Times New Roman" w:cs="Times New Roman"/>
          <w:sz w:val="28"/>
          <w:szCs w:val="28"/>
        </w:rPr>
        <w:t>:</w:t>
      </w:r>
      <w:r w:rsidRPr="00D0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0E1" w:rsidRPr="00D053DC" w:rsidRDefault="00F137AC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B19" w:rsidRPr="00D053DC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B40D8F" w:rsidRPr="00D053DC">
        <w:rPr>
          <w:rFonts w:ascii="Times New Roman" w:hAnsi="Times New Roman" w:cs="Times New Roman"/>
          <w:sz w:val="28"/>
          <w:szCs w:val="28"/>
        </w:rPr>
        <w:t xml:space="preserve">- </w:t>
      </w:r>
      <w:r w:rsidR="008579E1" w:rsidRPr="00D053DC">
        <w:rPr>
          <w:rFonts w:ascii="Times New Roman" w:hAnsi="Times New Roman" w:cs="Times New Roman"/>
          <w:sz w:val="28"/>
          <w:szCs w:val="28"/>
        </w:rPr>
        <w:t xml:space="preserve">усиление мер ответственности </w:t>
      </w:r>
      <w:r w:rsidR="00703B19" w:rsidRPr="00D053DC">
        <w:rPr>
          <w:rFonts w:ascii="Times New Roman" w:hAnsi="Times New Roman" w:cs="Times New Roman"/>
          <w:sz w:val="28"/>
          <w:szCs w:val="28"/>
        </w:rPr>
        <w:t>за нарушение прав потребителей</w:t>
      </w:r>
      <w:r w:rsidR="00AA3CA5" w:rsidRPr="00D053DC">
        <w:rPr>
          <w:rFonts w:ascii="Times New Roman" w:hAnsi="Times New Roman" w:cs="Times New Roman"/>
          <w:sz w:val="28"/>
          <w:szCs w:val="28"/>
        </w:rPr>
        <w:t>, (но обращая особое внимание на положение наименее защищенных в социальном плане граждан)</w:t>
      </w:r>
      <w:r w:rsidR="00703B19" w:rsidRPr="00D053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0D8F" w:rsidRPr="00D053DC" w:rsidRDefault="00F137AC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702" w:rsidRPr="00D053DC">
        <w:rPr>
          <w:rFonts w:ascii="Times New Roman" w:hAnsi="Times New Roman" w:cs="Times New Roman"/>
          <w:sz w:val="28"/>
          <w:szCs w:val="28"/>
        </w:rPr>
        <w:t xml:space="preserve">повышение административной и уголовной ответственности за нарушение потребительских прав несовершеннолетних граждан,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C2702" w:rsidRPr="00D053DC">
        <w:rPr>
          <w:rFonts w:ascii="Times New Roman" w:hAnsi="Times New Roman" w:cs="Times New Roman"/>
          <w:sz w:val="28"/>
          <w:szCs w:val="28"/>
        </w:rPr>
        <w:t>изготовление фальсифицированной детской продукции и за оказание опасных для здоровья детей услуг</w:t>
      </w:r>
      <w:r w:rsidR="00703B19" w:rsidRPr="00D053DC">
        <w:rPr>
          <w:rFonts w:ascii="Times New Roman" w:hAnsi="Times New Roman" w:cs="Times New Roman"/>
          <w:sz w:val="28"/>
          <w:szCs w:val="28"/>
        </w:rPr>
        <w:t>;</w:t>
      </w:r>
      <w:r w:rsidR="001C2702" w:rsidRPr="00D053DC">
        <w:rPr>
          <w:rFonts w:ascii="Times New Roman" w:hAnsi="Times New Roman" w:cs="Times New Roman"/>
          <w:sz w:val="28"/>
          <w:szCs w:val="28"/>
        </w:rPr>
        <w:t xml:space="preserve"> </w:t>
      </w:r>
      <w:r w:rsidR="0098589E" w:rsidRPr="00D053DC">
        <w:rPr>
          <w:rFonts w:ascii="Times New Roman" w:hAnsi="Times New Roman" w:cs="Times New Roman"/>
          <w:sz w:val="28"/>
          <w:szCs w:val="28"/>
        </w:rPr>
        <w:t>(мы хорошо начали обсуждать эти воп</w:t>
      </w:r>
      <w:r>
        <w:rPr>
          <w:rFonts w:ascii="Times New Roman" w:hAnsi="Times New Roman" w:cs="Times New Roman"/>
          <w:sz w:val="28"/>
          <w:szCs w:val="28"/>
        </w:rPr>
        <w:t xml:space="preserve">росы на круглом столе 1 октября - </w:t>
      </w:r>
      <w:r w:rsidR="0098589E" w:rsidRPr="00D053DC">
        <w:rPr>
          <w:rFonts w:ascii="Times New Roman" w:hAnsi="Times New Roman" w:cs="Times New Roman"/>
          <w:sz w:val="28"/>
          <w:szCs w:val="28"/>
        </w:rPr>
        <w:t xml:space="preserve"> направление обеспечения безопасности продукции и услуг для детей и подростков становится для нас одним из приоритетных). </w:t>
      </w:r>
      <w:proofErr w:type="gramEnd"/>
    </w:p>
    <w:p w:rsidR="00304CA1" w:rsidRPr="00D053DC" w:rsidRDefault="00F137AC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B34" w:rsidRPr="00D053DC">
        <w:rPr>
          <w:rFonts w:ascii="Times New Roman" w:hAnsi="Times New Roman" w:cs="Times New Roman"/>
          <w:sz w:val="28"/>
          <w:szCs w:val="28"/>
        </w:rPr>
        <w:t xml:space="preserve">меры поддержки </w:t>
      </w:r>
      <w:r w:rsidR="00C30020" w:rsidRPr="00D053DC">
        <w:rPr>
          <w:rFonts w:ascii="Times New Roman" w:hAnsi="Times New Roman" w:cs="Times New Roman"/>
          <w:sz w:val="28"/>
          <w:szCs w:val="28"/>
        </w:rPr>
        <w:t>обществе</w:t>
      </w:r>
      <w:r w:rsidR="00A91B34" w:rsidRPr="00D053DC">
        <w:rPr>
          <w:rFonts w:ascii="Times New Roman" w:hAnsi="Times New Roman" w:cs="Times New Roman"/>
          <w:sz w:val="28"/>
          <w:szCs w:val="28"/>
        </w:rPr>
        <w:t>нных объединений потребителей в их деятельности</w:t>
      </w:r>
      <w:r w:rsidR="00744E78" w:rsidRPr="00D053DC">
        <w:rPr>
          <w:rFonts w:ascii="Times New Roman" w:hAnsi="Times New Roman" w:cs="Times New Roman"/>
          <w:sz w:val="28"/>
          <w:szCs w:val="28"/>
        </w:rPr>
        <w:t xml:space="preserve"> (в том числе через повышение эффективности мероприятий общественного контроля)</w:t>
      </w:r>
      <w:r w:rsidR="00304CA1" w:rsidRPr="00D053DC">
        <w:rPr>
          <w:rFonts w:ascii="Times New Roman" w:hAnsi="Times New Roman" w:cs="Times New Roman"/>
          <w:sz w:val="28"/>
          <w:szCs w:val="28"/>
        </w:rPr>
        <w:t xml:space="preserve">; </w:t>
      </w:r>
      <w:r w:rsidR="00744E78" w:rsidRPr="00D0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FBD" w:rsidRPr="00D053DC" w:rsidRDefault="00F137AC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CA1" w:rsidRPr="00D053DC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</w:t>
      </w:r>
      <w:r w:rsidR="00A91B34" w:rsidRPr="00D053DC">
        <w:rPr>
          <w:rFonts w:ascii="Times New Roman" w:hAnsi="Times New Roman" w:cs="Times New Roman"/>
          <w:sz w:val="28"/>
          <w:szCs w:val="28"/>
        </w:rPr>
        <w:t xml:space="preserve">правового и организационного </w:t>
      </w:r>
      <w:r w:rsidR="00304CA1" w:rsidRPr="00D053DC">
        <w:rPr>
          <w:rFonts w:ascii="Times New Roman" w:hAnsi="Times New Roman" w:cs="Times New Roman"/>
          <w:sz w:val="28"/>
          <w:szCs w:val="28"/>
        </w:rPr>
        <w:t xml:space="preserve">взаимодействия всех заинтересованных участников – </w:t>
      </w:r>
      <w:r w:rsidR="00744E78" w:rsidRPr="00D053DC">
        <w:rPr>
          <w:rFonts w:ascii="Times New Roman" w:hAnsi="Times New Roman" w:cs="Times New Roman"/>
          <w:sz w:val="28"/>
          <w:szCs w:val="28"/>
        </w:rPr>
        <w:t xml:space="preserve">органов власти, местного самоуправления, </w:t>
      </w:r>
      <w:r w:rsidR="00304CA1" w:rsidRPr="00D053DC">
        <w:rPr>
          <w:rFonts w:ascii="Times New Roman" w:hAnsi="Times New Roman" w:cs="Times New Roman"/>
          <w:sz w:val="28"/>
          <w:szCs w:val="28"/>
        </w:rPr>
        <w:t xml:space="preserve">общественников, предпринимателей, </w:t>
      </w:r>
      <w:r w:rsidR="00C30020" w:rsidRPr="00D053DC">
        <w:rPr>
          <w:rFonts w:ascii="Times New Roman" w:hAnsi="Times New Roman" w:cs="Times New Roman"/>
          <w:sz w:val="28"/>
          <w:szCs w:val="28"/>
        </w:rPr>
        <w:t xml:space="preserve"> </w:t>
      </w:r>
      <w:r w:rsidR="00744E78" w:rsidRPr="00D053DC">
        <w:rPr>
          <w:rFonts w:ascii="Times New Roman" w:hAnsi="Times New Roman" w:cs="Times New Roman"/>
          <w:sz w:val="28"/>
          <w:szCs w:val="28"/>
        </w:rPr>
        <w:t>журналистов</w:t>
      </w:r>
      <w:r w:rsidR="00304CA1" w:rsidRPr="00D053DC">
        <w:rPr>
          <w:rFonts w:ascii="Times New Roman" w:hAnsi="Times New Roman" w:cs="Times New Roman"/>
          <w:sz w:val="28"/>
          <w:szCs w:val="28"/>
        </w:rPr>
        <w:t xml:space="preserve"> – в </w:t>
      </w:r>
      <w:r w:rsidR="00744E78" w:rsidRPr="00D053DC">
        <w:rPr>
          <w:rFonts w:ascii="Times New Roman" w:hAnsi="Times New Roman" w:cs="Times New Roman"/>
          <w:sz w:val="28"/>
          <w:szCs w:val="28"/>
        </w:rPr>
        <w:t xml:space="preserve">целях защиты </w:t>
      </w:r>
      <w:r w:rsidR="00304CA1" w:rsidRPr="00D053DC">
        <w:rPr>
          <w:rFonts w:ascii="Times New Roman" w:hAnsi="Times New Roman" w:cs="Times New Roman"/>
          <w:sz w:val="28"/>
          <w:szCs w:val="28"/>
        </w:rPr>
        <w:t xml:space="preserve">потребителей, решения проблемы бедности, повышения уровней благополучия </w:t>
      </w:r>
      <w:r w:rsidR="00A91B34" w:rsidRPr="00D053DC">
        <w:rPr>
          <w:rFonts w:ascii="Times New Roman" w:hAnsi="Times New Roman" w:cs="Times New Roman"/>
          <w:sz w:val="28"/>
          <w:szCs w:val="28"/>
        </w:rPr>
        <w:t xml:space="preserve">и потребительской безопасности </w:t>
      </w:r>
      <w:r w:rsidR="00744E78" w:rsidRPr="00D053DC">
        <w:rPr>
          <w:rFonts w:ascii="Times New Roman" w:hAnsi="Times New Roman" w:cs="Times New Roman"/>
          <w:sz w:val="28"/>
          <w:szCs w:val="28"/>
        </w:rPr>
        <w:t>наших граждан</w:t>
      </w:r>
      <w:r w:rsidR="00444FBD" w:rsidRPr="00D053DC">
        <w:rPr>
          <w:rFonts w:ascii="Times New Roman" w:hAnsi="Times New Roman" w:cs="Times New Roman"/>
          <w:sz w:val="28"/>
          <w:szCs w:val="28"/>
        </w:rPr>
        <w:t>;</w:t>
      </w:r>
    </w:p>
    <w:p w:rsidR="00444FBD" w:rsidRPr="00065E45" w:rsidRDefault="00F137AC" w:rsidP="00065E4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4FBD" w:rsidRPr="00D053DC">
        <w:rPr>
          <w:rFonts w:ascii="Times New Roman" w:hAnsi="Times New Roman" w:cs="Times New Roman"/>
          <w:sz w:val="28"/>
          <w:szCs w:val="28"/>
        </w:rPr>
        <w:t xml:space="preserve">и, конечно, другие актуальные вопросы защиты прав потребителей, которые в повестку дня будет вносить сама наша жизнь. </w:t>
      </w:r>
      <w:r w:rsidR="00C57697" w:rsidRPr="00D053DC">
        <w:rPr>
          <w:rFonts w:ascii="Times New Roman" w:hAnsi="Times New Roman" w:cs="Times New Roman"/>
          <w:sz w:val="28"/>
          <w:szCs w:val="28"/>
        </w:rPr>
        <w:t xml:space="preserve"> </w:t>
      </w:r>
      <w:r w:rsidR="00744E78" w:rsidRPr="00D0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CA1" w:rsidRPr="00D053DC" w:rsidRDefault="00304CA1" w:rsidP="00F1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E45">
        <w:rPr>
          <w:rFonts w:ascii="Times New Roman" w:hAnsi="Times New Roman" w:cs="Times New Roman"/>
          <w:sz w:val="28"/>
          <w:szCs w:val="28"/>
        </w:rPr>
        <w:t>Коллеги!</w:t>
      </w:r>
      <w:r w:rsidRPr="00D053DC">
        <w:rPr>
          <w:rFonts w:ascii="Times New Roman" w:hAnsi="Times New Roman" w:cs="Times New Roman"/>
          <w:sz w:val="28"/>
          <w:szCs w:val="28"/>
        </w:rPr>
        <w:t xml:space="preserve"> Повестка сегодняшнего заседания </w:t>
      </w:r>
      <w:r w:rsidR="000570E1" w:rsidRPr="00D053DC">
        <w:rPr>
          <w:rFonts w:ascii="Times New Roman" w:hAnsi="Times New Roman" w:cs="Times New Roman"/>
          <w:sz w:val="28"/>
          <w:szCs w:val="28"/>
        </w:rPr>
        <w:t>у вас имеется. Есть ли замечания по её содержанию? Если нет – давайте приступим к обсуж</w:t>
      </w:r>
      <w:r w:rsidR="00D27E93" w:rsidRPr="00D053DC">
        <w:rPr>
          <w:rFonts w:ascii="Times New Roman" w:hAnsi="Times New Roman" w:cs="Times New Roman"/>
          <w:sz w:val="28"/>
          <w:szCs w:val="28"/>
        </w:rPr>
        <w:t xml:space="preserve">дению вопросов нашего заседания. </w:t>
      </w:r>
      <w:r w:rsidR="000570E1" w:rsidRPr="00D0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C68" w:rsidRPr="00D053DC" w:rsidRDefault="00644C68" w:rsidP="00F137AC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4C68" w:rsidRPr="00D053DC" w:rsidRDefault="00644C68" w:rsidP="00F137AC">
      <w:pPr>
        <w:spacing w:after="0" w:line="288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62F9A" w:rsidRPr="00D053DC" w:rsidRDefault="00162F9A" w:rsidP="00F137AC">
      <w:pPr>
        <w:spacing w:after="0" w:line="288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162F9A" w:rsidRPr="00D053DC" w:rsidSect="00F137AC">
      <w:footerReference w:type="default" r:id="rId8"/>
      <w:pgSz w:w="11906" w:h="16838"/>
      <w:pgMar w:top="737" w:right="567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E7" w:rsidRDefault="00086FE7" w:rsidP="00F137AC">
      <w:pPr>
        <w:spacing w:after="0" w:line="240" w:lineRule="auto"/>
      </w:pPr>
      <w:r>
        <w:separator/>
      </w:r>
    </w:p>
  </w:endnote>
  <w:endnote w:type="continuationSeparator" w:id="0">
    <w:p w:rsidR="00086FE7" w:rsidRDefault="00086FE7" w:rsidP="00F1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596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F137AC" w:rsidRPr="00F137AC" w:rsidRDefault="00F137AC">
        <w:pPr>
          <w:pStyle w:val="a8"/>
          <w:jc w:val="right"/>
          <w:rPr>
            <w:rFonts w:ascii="Times New Roman" w:hAnsi="Times New Roman" w:cs="Times New Roman"/>
            <w:sz w:val="16"/>
          </w:rPr>
        </w:pPr>
        <w:r w:rsidRPr="00F137AC">
          <w:rPr>
            <w:rFonts w:ascii="Times New Roman" w:hAnsi="Times New Roman" w:cs="Times New Roman"/>
            <w:sz w:val="16"/>
          </w:rPr>
          <w:fldChar w:fldCharType="begin"/>
        </w:r>
        <w:r w:rsidRPr="00F137AC">
          <w:rPr>
            <w:rFonts w:ascii="Times New Roman" w:hAnsi="Times New Roman" w:cs="Times New Roman"/>
            <w:sz w:val="16"/>
          </w:rPr>
          <w:instrText>PAGE   \* MERGEFORMAT</w:instrText>
        </w:r>
        <w:r w:rsidRPr="00F137AC">
          <w:rPr>
            <w:rFonts w:ascii="Times New Roman" w:hAnsi="Times New Roman" w:cs="Times New Roman"/>
            <w:sz w:val="16"/>
          </w:rPr>
          <w:fldChar w:fldCharType="separate"/>
        </w:r>
        <w:r w:rsidR="00065E45">
          <w:rPr>
            <w:rFonts w:ascii="Times New Roman" w:hAnsi="Times New Roman" w:cs="Times New Roman"/>
            <w:noProof/>
            <w:sz w:val="16"/>
          </w:rPr>
          <w:t>2</w:t>
        </w:r>
        <w:r w:rsidRPr="00F137A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F137AC" w:rsidRDefault="00F137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E7" w:rsidRDefault="00086FE7" w:rsidP="00F137AC">
      <w:pPr>
        <w:spacing w:after="0" w:line="240" w:lineRule="auto"/>
      </w:pPr>
      <w:r>
        <w:separator/>
      </w:r>
    </w:p>
  </w:footnote>
  <w:footnote w:type="continuationSeparator" w:id="0">
    <w:p w:rsidR="00086FE7" w:rsidRDefault="00086FE7" w:rsidP="00F1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6EC4"/>
    <w:multiLevelType w:val="hybridMultilevel"/>
    <w:tmpl w:val="8ADA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44"/>
    <w:rsid w:val="00005866"/>
    <w:rsid w:val="000570E1"/>
    <w:rsid w:val="00065E45"/>
    <w:rsid w:val="00077F1D"/>
    <w:rsid w:val="00086FE7"/>
    <w:rsid w:val="00091E82"/>
    <w:rsid w:val="000C0255"/>
    <w:rsid w:val="000D4FF6"/>
    <w:rsid w:val="00157894"/>
    <w:rsid w:val="00162F9A"/>
    <w:rsid w:val="00182051"/>
    <w:rsid w:val="00182EFA"/>
    <w:rsid w:val="001C2702"/>
    <w:rsid w:val="001D32B7"/>
    <w:rsid w:val="001F067B"/>
    <w:rsid w:val="001F2DF6"/>
    <w:rsid w:val="0025461F"/>
    <w:rsid w:val="002715B5"/>
    <w:rsid w:val="002F218C"/>
    <w:rsid w:val="002F7855"/>
    <w:rsid w:val="00304CA1"/>
    <w:rsid w:val="003570C7"/>
    <w:rsid w:val="0036736F"/>
    <w:rsid w:val="003B7DCA"/>
    <w:rsid w:val="003D121F"/>
    <w:rsid w:val="00416145"/>
    <w:rsid w:val="00444FBD"/>
    <w:rsid w:val="004569D5"/>
    <w:rsid w:val="00496C4E"/>
    <w:rsid w:val="0056516B"/>
    <w:rsid w:val="00580B9E"/>
    <w:rsid w:val="005B3DF7"/>
    <w:rsid w:val="005F2260"/>
    <w:rsid w:val="00603104"/>
    <w:rsid w:val="00644C68"/>
    <w:rsid w:val="00664D82"/>
    <w:rsid w:val="006D3A94"/>
    <w:rsid w:val="00703B19"/>
    <w:rsid w:val="00710592"/>
    <w:rsid w:val="00710FC5"/>
    <w:rsid w:val="00712344"/>
    <w:rsid w:val="00714D07"/>
    <w:rsid w:val="00721341"/>
    <w:rsid w:val="00744E78"/>
    <w:rsid w:val="00855B24"/>
    <w:rsid w:val="008579E1"/>
    <w:rsid w:val="00860CDB"/>
    <w:rsid w:val="00871C0F"/>
    <w:rsid w:val="008A13AD"/>
    <w:rsid w:val="00947AB8"/>
    <w:rsid w:val="0098589E"/>
    <w:rsid w:val="00987A9A"/>
    <w:rsid w:val="00992387"/>
    <w:rsid w:val="009D3C11"/>
    <w:rsid w:val="009F3891"/>
    <w:rsid w:val="00A030DF"/>
    <w:rsid w:val="00A34136"/>
    <w:rsid w:val="00A80B90"/>
    <w:rsid w:val="00A91B34"/>
    <w:rsid w:val="00AA3CA5"/>
    <w:rsid w:val="00AB44CC"/>
    <w:rsid w:val="00AF165F"/>
    <w:rsid w:val="00AF67D4"/>
    <w:rsid w:val="00B40D8F"/>
    <w:rsid w:val="00B67EFF"/>
    <w:rsid w:val="00B73E6D"/>
    <w:rsid w:val="00C208CC"/>
    <w:rsid w:val="00C30020"/>
    <w:rsid w:val="00C47AB3"/>
    <w:rsid w:val="00C57697"/>
    <w:rsid w:val="00C951F2"/>
    <w:rsid w:val="00CA35D1"/>
    <w:rsid w:val="00CA5380"/>
    <w:rsid w:val="00CC079C"/>
    <w:rsid w:val="00CC0C25"/>
    <w:rsid w:val="00CE0F5F"/>
    <w:rsid w:val="00D053DC"/>
    <w:rsid w:val="00D27E93"/>
    <w:rsid w:val="00D776FE"/>
    <w:rsid w:val="00DE1E24"/>
    <w:rsid w:val="00DE7B01"/>
    <w:rsid w:val="00E02693"/>
    <w:rsid w:val="00E51D58"/>
    <w:rsid w:val="00F137AC"/>
    <w:rsid w:val="00F948FF"/>
    <w:rsid w:val="00F97FEC"/>
    <w:rsid w:val="00FA4853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7AC"/>
  </w:style>
  <w:style w:type="paragraph" w:styleId="a8">
    <w:name w:val="footer"/>
    <w:basedOn w:val="a"/>
    <w:link w:val="a9"/>
    <w:uiPriority w:val="99"/>
    <w:unhideWhenUsed/>
    <w:rsid w:val="00F1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7AC"/>
  </w:style>
  <w:style w:type="paragraph" w:styleId="a8">
    <w:name w:val="footer"/>
    <w:basedOn w:val="a"/>
    <w:link w:val="a9"/>
    <w:uiPriority w:val="99"/>
    <w:unhideWhenUsed/>
    <w:rsid w:val="00F1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4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6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10085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2018-10-14T10:38:00Z</cp:lastPrinted>
  <dcterms:created xsi:type="dcterms:W3CDTF">2018-10-23T20:43:00Z</dcterms:created>
  <dcterms:modified xsi:type="dcterms:W3CDTF">2018-10-23T20:43:00Z</dcterms:modified>
</cp:coreProperties>
</file>