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009" w:rsidRDefault="008532C0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A938D" wp14:editId="650B62A9">
                <wp:simplePos x="0" y="0"/>
                <wp:positionH relativeFrom="column">
                  <wp:posOffset>2018665</wp:posOffset>
                </wp:positionH>
                <wp:positionV relativeFrom="paragraph">
                  <wp:posOffset>6350</wp:posOffset>
                </wp:positionV>
                <wp:extent cx="4358640" cy="1285240"/>
                <wp:effectExtent l="0" t="0" r="2286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12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A7E" w:rsidRPr="001167C2" w:rsidRDefault="00896A7E" w:rsidP="001167C2">
                            <w:pPr>
                              <w:spacing w:after="240"/>
                              <w:rPr>
                                <w:rFonts w:ascii="Bahnschrift Condensed" w:hAnsi="Bahnschrift Condensed"/>
                                <w:sz w:val="28"/>
                                <w:u w:val="single"/>
                              </w:rPr>
                            </w:pPr>
                            <w:r w:rsidRPr="001167C2">
                              <w:rPr>
                                <w:rFonts w:ascii="Bahnschrift Condensed" w:hAnsi="Bahnschrift Condensed"/>
                                <w:sz w:val="28"/>
                                <w:u w:val="single"/>
                              </w:rPr>
                              <w:t>ИНФОРМАЦИЯ 10/18</w:t>
                            </w:r>
                          </w:p>
                          <w:p w:rsidR="00896A7E" w:rsidRPr="00896A7E" w:rsidRDefault="00896A7E" w:rsidP="00105C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96A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ПО ВОПРОС</w:t>
                            </w:r>
                            <w:r w:rsidR="00105C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 ФОРМИРОВАНИЯ</w:t>
                            </w:r>
                            <w:r w:rsidRPr="00896A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105C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ИМУЩЕСТВА </w:t>
                            </w:r>
                            <w:r w:rsidRPr="00896A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УЧАСТНИКАМИ </w:t>
                            </w:r>
                            <w:proofErr w:type="gramStart"/>
                            <w:r w:rsidRPr="00896A7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ОПР</w:t>
                            </w:r>
                            <w:proofErr w:type="gramEnd"/>
                            <w:r w:rsidR="00105C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ДЛЯ ВЕДЕНИЯ УСТАВНОЙ ДЕЯТЕЛЬНОСТИ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8.95pt;margin-top:.5pt;width:343.2pt;height:10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" fillcolor="white [3201]" strokecolor="white [3212]" strokeweight=".5pt">
                <v:textbox>
                  <w:txbxContent>
                    <w:p w:rsidR="00896A7E" w:rsidRPr="001167C2" w:rsidRDefault="00896A7E" w:rsidP="001167C2">
                      <w:pPr>
                        <w:spacing w:after="240"/>
                        <w:rPr>
                          <w:rFonts w:ascii="Bahnschrift Condensed" w:hAnsi="Bahnschrift Condensed"/>
                          <w:sz w:val="28"/>
                          <w:u w:val="single"/>
                        </w:rPr>
                      </w:pPr>
                      <w:r w:rsidRPr="001167C2">
                        <w:rPr>
                          <w:rFonts w:ascii="Bahnschrift Condensed" w:hAnsi="Bahnschrift Condensed"/>
                          <w:sz w:val="28"/>
                          <w:u w:val="single"/>
                        </w:rPr>
                        <w:t>ИНФОРМАЦИЯ 10/18</w:t>
                      </w:r>
                    </w:p>
                    <w:p w:rsidR="00896A7E" w:rsidRPr="00896A7E" w:rsidRDefault="00896A7E" w:rsidP="00105C1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96A7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ПО ВОПРОС</w:t>
                      </w:r>
                      <w:r w:rsidR="00105C1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 ФОРМИРОВАНИЯ</w:t>
                      </w:r>
                      <w:r w:rsidRPr="00896A7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105C1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ИМУЩЕСТВА </w:t>
                      </w:r>
                      <w:r w:rsidRPr="00896A7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УЧАСТНИКАМИ </w:t>
                      </w:r>
                      <w:proofErr w:type="gramStart"/>
                      <w:r w:rsidRPr="00896A7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ОПР</w:t>
                      </w:r>
                      <w:proofErr w:type="gramEnd"/>
                      <w:r w:rsidR="00105C1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ДЛЯ ВЕДЕНИЯ УСТАВНОЙ ДЕЯТЕЛЬНОСТИ ДВИЖЕНИЯ</w:t>
                      </w:r>
                    </w:p>
                  </w:txbxContent>
                </v:textbox>
              </v:shape>
            </w:pict>
          </mc:Fallback>
        </mc:AlternateContent>
      </w:r>
      <w:r w:rsidR="00896A7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007F4B" wp14:editId="72202028">
            <wp:simplePos x="0" y="0"/>
            <wp:positionH relativeFrom="column">
              <wp:posOffset>-18415</wp:posOffset>
            </wp:positionH>
            <wp:positionV relativeFrom="paragraph">
              <wp:posOffset>133985</wp:posOffset>
            </wp:positionV>
            <wp:extent cx="2011680" cy="858520"/>
            <wp:effectExtent l="0" t="0" r="7620" b="0"/>
            <wp:wrapNone/>
            <wp:docPr id="3" name="Рисунок 3" descr="C:\Users\Пользователь\Documents\ОПР_главное\Логотип\logotip potreb. russ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ОПР_главное\Логотип\logotip potreb. russi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8C9" w:rsidRDefault="006218C9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6218C9" w:rsidRDefault="006218C9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6218C9" w:rsidRDefault="006218C9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6218C9" w:rsidRDefault="006218C9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6218C9" w:rsidRDefault="006218C9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6218C9" w:rsidRDefault="006218C9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6218C9" w:rsidRDefault="006218C9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1167C2" w:rsidRDefault="001167C2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1D38FD" w:rsidRPr="00D96F35" w:rsidRDefault="00D96F35" w:rsidP="001167C2">
      <w:pPr>
        <w:pStyle w:val="a3"/>
        <w:numPr>
          <w:ilvl w:val="0"/>
          <w:numId w:val="2"/>
        </w:numPr>
        <w:shd w:val="clear" w:color="auto" w:fill="D9D9D9" w:themeFill="background1" w:themeFillShade="D9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F35">
        <w:rPr>
          <w:rFonts w:ascii="Times New Roman" w:hAnsi="Times New Roman"/>
          <w:b/>
          <w:szCs w:val="24"/>
        </w:rPr>
        <w:t>О ПРАВОМЕРНОСТИ ПОЛУЧЕНИЯ ОБЩЕСТВЕННЫМ ОБЪЕДИНЕНИЕМ ПОТРЕБИТЕЛЕЙ ПОЖЕРТВОВАНИЙ ОТ ФИЗИЧЕСКИХ И ЮРИДИЧЕСКИХ ЛИЦ</w:t>
      </w:r>
    </w:p>
    <w:p w:rsidR="00CF20F7" w:rsidRPr="00D85829" w:rsidRDefault="00CF20F7" w:rsidP="0007496C">
      <w:pPr>
        <w:pStyle w:val="a3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F35" w:rsidRDefault="001167C2" w:rsidP="00795480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</w:t>
      </w:r>
      <w:r w:rsidR="000A38FC" w:rsidRPr="00D85829">
        <w:rPr>
          <w:rFonts w:ascii="Times New Roman" w:hAnsi="Times New Roman"/>
          <w:sz w:val="24"/>
          <w:szCs w:val="24"/>
        </w:rPr>
        <w:t xml:space="preserve">а практике </w:t>
      </w:r>
      <w:r w:rsidR="00EA2686" w:rsidRPr="00D85829">
        <w:rPr>
          <w:rFonts w:ascii="Times New Roman" w:hAnsi="Times New Roman"/>
          <w:sz w:val="24"/>
          <w:szCs w:val="24"/>
        </w:rPr>
        <w:t xml:space="preserve">имеют место </w:t>
      </w:r>
      <w:r w:rsidR="0007496C" w:rsidRPr="00D85829">
        <w:rPr>
          <w:rFonts w:ascii="Times New Roman" w:hAnsi="Times New Roman"/>
          <w:sz w:val="24"/>
          <w:szCs w:val="24"/>
        </w:rPr>
        <w:t xml:space="preserve">случаи, когда </w:t>
      </w:r>
      <w:r w:rsidR="000A38FC" w:rsidRPr="00D85829">
        <w:rPr>
          <w:rFonts w:ascii="Times New Roman" w:hAnsi="Times New Roman"/>
          <w:sz w:val="24"/>
          <w:szCs w:val="24"/>
        </w:rPr>
        <w:t>субъекты предпринимательской деятельности (юридические лица и индивидуальные предприниматели)</w:t>
      </w:r>
      <w:r>
        <w:rPr>
          <w:rFonts w:ascii="Times New Roman" w:hAnsi="Times New Roman"/>
          <w:sz w:val="24"/>
          <w:szCs w:val="24"/>
        </w:rPr>
        <w:t xml:space="preserve">, а также покровительствующие им ведомства (чиновники), </w:t>
      </w:r>
      <w:r w:rsidR="000A38FC" w:rsidRPr="00D85829">
        <w:rPr>
          <w:rFonts w:ascii="Times New Roman" w:hAnsi="Times New Roman"/>
          <w:sz w:val="24"/>
          <w:szCs w:val="24"/>
        </w:rPr>
        <w:t xml:space="preserve">интерпретируют действия </w:t>
      </w:r>
      <w:r w:rsidR="00E82156">
        <w:rPr>
          <w:rFonts w:ascii="Times New Roman" w:hAnsi="Times New Roman"/>
          <w:sz w:val="24"/>
          <w:szCs w:val="24"/>
        </w:rPr>
        <w:t>общественных объединений потребителей по</w:t>
      </w:r>
      <w:r w:rsidR="002A6EC7">
        <w:rPr>
          <w:rFonts w:ascii="Times New Roman" w:hAnsi="Times New Roman"/>
          <w:sz w:val="24"/>
          <w:szCs w:val="24"/>
        </w:rPr>
        <w:t xml:space="preserve"> привлечени</w:t>
      </w:r>
      <w:r w:rsidR="00E82156">
        <w:rPr>
          <w:rFonts w:ascii="Times New Roman" w:hAnsi="Times New Roman"/>
          <w:sz w:val="24"/>
          <w:szCs w:val="24"/>
        </w:rPr>
        <w:t>ю</w:t>
      </w:r>
      <w:r w:rsidR="002A6EC7">
        <w:rPr>
          <w:rFonts w:ascii="Times New Roman" w:hAnsi="Times New Roman"/>
          <w:sz w:val="24"/>
          <w:szCs w:val="24"/>
        </w:rPr>
        <w:t xml:space="preserve"> </w:t>
      </w:r>
      <w:r w:rsidR="00D96F35">
        <w:rPr>
          <w:rFonts w:ascii="Times New Roman" w:hAnsi="Times New Roman"/>
          <w:sz w:val="24"/>
          <w:szCs w:val="24"/>
        </w:rPr>
        <w:t xml:space="preserve">добровольных взносов и </w:t>
      </w:r>
      <w:r w:rsidR="000A38FC" w:rsidRPr="00D85829">
        <w:rPr>
          <w:rFonts w:ascii="Times New Roman" w:hAnsi="Times New Roman"/>
          <w:sz w:val="24"/>
          <w:szCs w:val="24"/>
        </w:rPr>
        <w:t xml:space="preserve">пожертвований </w:t>
      </w:r>
      <w:r w:rsidR="00D96F35">
        <w:rPr>
          <w:rFonts w:ascii="Times New Roman" w:hAnsi="Times New Roman"/>
          <w:sz w:val="24"/>
          <w:szCs w:val="24"/>
        </w:rPr>
        <w:t xml:space="preserve">на ведение уставной деятельности,  </w:t>
      </w:r>
      <w:r w:rsidR="000A38FC" w:rsidRPr="00D85829">
        <w:rPr>
          <w:rFonts w:ascii="Times New Roman" w:hAnsi="Times New Roman"/>
          <w:sz w:val="24"/>
          <w:szCs w:val="24"/>
        </w:rPr>
        <w:t>как неправомерные, приписывают таким действиям антиобщественные, корыстные цели</w:t>
      </w:r>
      <w:r w:rsidR="00D96F35">
        <w:rPr>
          <w:rFonts w:ascii="Times New Roman" w:hAnsi="Times New Roman"/>
          <w:sz w:val="24"/>
          <w:szCs w:val="24"/>
        </w:rPr>
        <w:t>, злоупотребление правом и т.п.</w:t>
      </w:r>
      <w:r>
        <w:rPr>
          <w:rFonts w:ascii="Times New Roman" w:hAnsi="Times New Roman"/>
          <w:sz w:val="24"/>
          <w:szCs w:val="24"/>
        </w:rPr>
        <w:t xml:space="preserve"> В целях </w:t>
      </w:r>
      <w:proofErr w:type="spellStart"/>
      <w:r>
        <w:rPr>
          <w:rFonts w:ascii="Times New Roman" w:hAnsi="Times New Roman"/>
          <w:sz w:val="24"/>
          <w:szCs w:val="24"/>
        </w:rPr>
        <w:t>компроментирования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общественников руководители предприятий и ведомств направляют заявления в правоохранительные органы, тем самым прикрывают недобросовестную предпринимательскую деятельность и коррупционные связи. </w:t>
      </w:r>
    </w:p>
    <w:p w:rsidR="00D96F35" w:rsidRDefault="00D96F35" w:rsidP="00795480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156" w:rsidRPr="00D85829" w:rsidRDefault="001167C2" w:rsidP="00E82156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возникновении </w:t>
      </w:r>
      <w:r w:rsidR="00E82156" w:rsidRPr="00D85829">
        <w:rPr>
          <w:rFonts w:ascii="Times New Roman" w:hAnsi="Times New Roman"/>
          <w:sz w:val="24"/>
          <w:szCs w:val="24"/>
        </w:rPr>
        <w:t xml:space="preserve">споров о правомерности </w:t>
      </w:r>
      <w:r w:rsidR="00E82156">
        <w:rPr>
          <w:rFonts w:ascii="Times New Roman" w:hAnsi="Times New Roman"/>
          <w:sz w:val="24"/>
          <w:szCs w:val="24"/>
        </w:rPr>
        <w:t xml:space="preserve">подобных </w:t>
      </w:r>
      <w:r w:rsidR="00E82156" w:rsidRPr="00D85829">
        <w:rPr>
          <w:rFonts w:ascii="Times New Roman" w:hAnsi="Times New Roman"/>
          <w:sz w:val="24"/>
          <w:szCs w:val="24"/>
        </w:rPr>
        <w:t>действий, Объединение потребителей России</w:t>
      </w:r>
      <w:r w:rsidR="00E82156">
        <w:rPr>
          <w:rFonts w:ascii="Times New Roman" w:hAnsi="Times New Roman"/>
          <w:sz w:val="24"/>
          <w:szCs w:val="24"/>
        </w:rPr>
        <w:t xml:space="preserve">  рекомендует </w:t>
      </w:r>
      <w:r w:rsidR="00E82156" w:rsidRPr="00D85829">
        <w:rPr>
          <w:rFonts w:ascii="Times New Roman" w:hAnsi="Times New Roman"/>
          <w:sz w:val="24"/>
          <w:szCs w:val="24"/>
        </w:rPr>
        <w:t>представител</w:t>
      </w:r>
      <w:r w:rsidR="00E82156">
        <w:rPr>
          <w:rFonts w:ascii="Times New Roman" w:hAnsi="Times New Roman"/>
          <w:sz w:val="24"/>
          <w:szCs w:val="24"/>
        </w:rPr>
        <w:t>ям р</w:t>
      </w:r>
      <w:r w:rsidR="00E82156" w:rsidRPr="00D85829">
        <w:rPr>
          <w:rFonts w:ascii="Times New Roman" w:hAnsi="Times New Roman"/>
          <w:sz w:val="24"/>
          <w:szCs w:val="24"/>
        </w:rPr>
        <w:t xml:space="preserve">егиональных и </w:t>
      </w:r>
      <w:r w:rsidR="00E82156">
        <w:rPr>
          <w:rFonts w:ascii="Times New Roman" w:hAnsi="Times New Roman"/>
          <w:sz w:val="24"/>
          <w:szCs w:val="24"/>
        </w:rPr>
        <w:t>м</w:t>
      </w:r>
      <w:r w:rsidR="00E82156" w:rsidRPr="00D85829">
        <w:rPr>
          <w:rFonts w:ascii="Times New Roman" w:hAnsi="Times New Roman"/>
          <w:sz w:val="24"/>
          <w:szCs w:val="24"/>
        </w:rPr>
        <w:t>естных отделений</w:t>
      </w:r>
      <w:r w:rsidR="00E82156">
        <w:rPr>
          <w:rFonts w:ascii="Times New Roman" w:hAnsi="Times New Roman"/>
          <w:sz w:val="24"/>
          <w:szCs w:val="24"/>
        </w:rPr>
        <w:t xml:space="preserve"> Движения, </w:t>
      </w:r>
      <w:r w:rsidR="00E82156" w:rsidRPr="00D85829">
        <w:rPr>
          <w:rFonts w:ascii="Times New Roman" w:hAnsi="Times New Roman"/>
          <w:sz w:val="24"/>
          <w:szCs w:val="24"/>
        </w:rPr>
        <w:t xml:space="preserve"> </w:t>
      </w:r>
      <w:r w:rsidR="00E82156">
        <w:rPr>
          <w:rFonts w:ascii="Times New Roman" w:hAnsi="Times New Roman"/>
          <w:sz w:val="24"/>
          <w:szCs w:val="24"/>
        </w:rPr>
        <w:t>р</w:t>
      </w:r>
      <w:r w:rsidR="00E82156" w:rsidRPr="00D85829">
        <w:rPr>
          <w:rFonts w:ascii="Times New Roman" w:hAnsi="Times New Roman"/>
          <w:sz w:val="24"/>
          <w:szCs w:val="24"/>
        </w:rPr>
        <w:t>уководствоваться</w:t>
      </w:r>
      <w:r w:rsidR="00E82156">
        <w:rPr>
          <w:rFonts w:ascii="Times New Roman" w:hAnsi="Times New Roman"/>
          <w:sz w:val="24"/>
          <w:szCs w:val="24"/>
        </w:rPr>
        <w:t xml:space="preserve"> следующим:</w:t>
      </w:r>
    </w:p>
    <w:p w:rsidR="00E82156" w:rsidRDefault="00E82156" w:rsidP="00795480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38FC" w:rsidRPr="00D85829" w:rsidRDefault="005D74F7" w:rsidP="00795480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85829">
        <w:rPr>
          <w:rFonts w:ascii="Times New Roman" w:hAnsi="Times New Roman"/>
          <w:b/>
          <w:sz w:val="24"/>
          <w:szCs w:val="24"/>
        </w:rPr>
        <w:t xml:space="preserve">Общими </w:t>
      </w:r>
      <w:r w:rsidR="002766D9" w:rsidRPr="00D85829">
        <w:rPr>
          <w:rFonts w:ascii="Times New Roman" w:hAnsi="Times New Roman"/>
          <w:b/>
          <w:sz w:val="24"/>
          <w:szCs w:val="24"/>
        </w:rPr>
        <w:t>принципами</w:t>
      </w:r>
      <w:r w:rsidRPr="00D85829">
        <w:rPr>
          <w:rFonts w:ascii="Times New Roman" w:hAnsi="Times New Roman"/>
          <w:b/>
          <w:sz w:val="24"/>
          <w:szCs w:val="24"/>
        </w:rPr>
        <w:t xml:space="preserve"> и началами гражданского законодательства, согласно которым:</w:t>
      </w:r>
    </w:p>
    <w:p w:rsidR="000A38FC" w:rsidRPr="00D85829" w:rsidRDefault="005D74F7" w:rsidP="0033189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sz w:val="24"/>
          <w:szCs w:val="24"/>
        </w:rPr>
        <w:t>д</w:t>
      </w:r>
      <w:r w:rsidR="000A38FC" w:rsidRPr="00D85829">
        <w:rPr>
          <w:rFonts w:ascii="Times New Roman" w:hAnsi="Times New Roman"/>
          <w:sz w:val="24"/>
          <w:szCs w:val="24"/>
        </w:rPr>
        <w:t xml:space="preserve">ействия представителей общественного объединения, основанные на полномочиях, выраженных в законе и в Уставе, </w:t>
      </w:r>
      <w:r w:rsidR="00795480" w:rsidRPr="00D85829">
        <w:rPr>
          <w:rFonts w:ascii="Times New Roman" w:hAnsi="Times New Roman"/>
          <w:sz w:val="24"/>
          <w:szCs w:val="24"/>
        </w:rPr>
        <w:t>являются законными;</w:t>
      </w:r>
    </w:p>
    <w:p w:rsidR="00955CBF" w:rsidRDefault="005D74F7" w:rsidP="0033189C">
      <w:pPr>
        <w:pStyle w:val="a3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sz w:val="24"/>
          <w:szCs w:val="24"/>
        </w:rPr>
        <w:t>д</w:t>
      </w:r>
      <w:r w:rsidR="00955CBF" w:rsidRPr="00D85829">
        <w:rPr>
          <w:rFonts w:ascii="Times New Roman" w:hAnsi="Times New Roman"/>
          <w:sz w:val="24"/>
          <w:szCs w:val="24"/>
        </w:rPr>
        <w:t>обросовестность и разумность действий общественного объединения предполагается (пока не доказано иное).</w:t>
      </w:r>
    </w:p>
    <w:p w:rsidR="00E82156" w:rsidRPr="00D85829" w:rsidRDefault="00E82156" w:rsidP="00E82156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D2CC7" w:rsidRPr="00D307E9" w:rsidRDefault="005D74F7" w:rsidP="00795480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307E9">
        <w:rPr>
          <w:rFonts w:ascii="Times New Roman" w:hAnsi="Times New Roman"/>
          <w:b/>
          <w:sz w:val="24"/>
          <w:szCs w:val="24"/>
        </w:rPr>
        <w:t>Прямыми указаниями закона на право общественных объединений формировать свое имущество за счет добровольных взносов и пожертвований.</w:t>
      </w:r>
    </w:p>
    <w:p w:rsidR="007D2C72" w:rsidRPr="00D85829" w:rsidRDefault="007D2C72" w:rsidP="005A3A8F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sz w:val="24"/>
          <w:szCs w:val="24"/>
        </w:rPr>
        <w:t>В силу п. 1 ст. 31 Федерального закона «Об общественных объединениях» м</w:t>
      </w:r>
      <w:r w:rsidR="00FB5B89" w:rsidRPr="00D85829">
        <w:rPr>
          <w:rFonts w:ascii="Times New Roman" w:hAnsi="Times New Roman"/>
          <w:sz w:val="24"/>
          <w:szCs w:val="24"/>
        </w:rPr>
        <w:t xml:space="preserve">атериальной основой деятельности общественных объединений являются </w:t>
      </w:r>
      <w:r w:rsidRPr="00D85829">
        <w:rPr>
          <w:rFonts w:ascii="Times New Roman" w:hAnsi="Times New Roman"/>
          <w:sz w:val="24"/>
          <w:szCs w:val="24"/>
        </w:rPr>
        <w:t xml:space="preserve">следующие </w:t>
      </w:r>
      <w:r w:rsidR="00FB5B89" w:rsidRPr="00D85829">
        <w:rPr>
          <w:rFonts w:ascii="Times New Roman" w:hAnsi="Times New Roman"/>
          <w:sz w:val="24"/>
          <w:szCs w:val="24"/>
        </w:rPr>
        <w:t>источники формирования имущества</w:t>
      </w:r>
      <w:r w:rsidRPr="00D85829">
        <w:rPr>
          <w:rFonts w:ascii="Times New Roman" w:hAnsi="Times New Roman"/>
          <w:sz w:val="24"/>
          <w:szCs w:val="24"/>
        </w:rPr>
        <w:t>:</w:t>
      </w:r>
    </w:p>
    <w:p w:rsidR="007D2C72" w:rsidRPr="00D85829" w:rsidRDefault="00FB5B89" w:rsidP="005A3A8F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sz w:val="24"/>
          <w:szCs w:val="24"/>
        </w:rPr>
        <w:t>вступительны</w:t>
      </w:r>
      <w:r w:rsidR="007D2C72" w:rsidRPr="00D85829">
        <w:rPr>
          <w:rFonts w:ascii="Times New Roman" w:hAnsi="Times New Roman"/>
          <w:sz w:val="24"/>
          <w:szCs w:val="24"/>
        </w:rPr>
        <w:t>е</w:t>
      </w:r>
      <w:r w:rsidRPr="00D85829">
        <w:rPr>
          <w:rFonts w:ascii="Times New Roman" w:hAnsi="Times New Roman"/>
          <w:sz w:val="24"/>
          <w:szCs w:val="24"/>
        </w:rPr>
        <w:t xml:space="preserve"> и членски</w:t>
      </w:r>
      <w:r w:rsidR="007D2C72" w:rsidRPr="00D85829">
        <w:rPr>
          <w:rFonts w:ascii="Times New Roman" w:hAnsi="Times New Roman"/>
          <w:sz w:val="24"/>
          <w:szCs w:val="24"/>
        </w:rPr>
        <w:t>е</w:t>
      </w:r>
      <w:r w:rsidRPr="00D85829">
        <w:rPr>
          <w:rFonts w:ascii="Times New Roman" w:hAnsi="Times New Roman"/>
          <w:sz w:val="24"/>
          <w:szCs w:val="24"/>
        </w:rPr>
        <w:t xml:space="preserve"> взнос</w:t>
      </w:r>
      <w:r w:rsidR="007D2C72" w:rsidRPr="00D85829">
        <w:rPr>
          <w:rFonts w:ascii="Times New Roman" w:hAnsi="Times New Roman"/>
          <w:sz w:val="24"/>
          <w:szCs w:val="24"/>
        </w:rPr>
        <w:t>ы</w:t>
      </w:r>
      <w:r w:rsidRPr="00D85829">
        <w:rPr>
          <w:rFonts w:ascii="Times New Roman" w:hAnsi="Times New Roman"/>
          <w:sz w:val="24"/>
          <w:szCs w:val="24"/>
        </w:rPr>
        <w:t xml:space="preserve">, если их уплата предусмотрена уставом; </w:t>
      </w:r>
    </w:p>
    <w:p w:rsidR="007D2C72" w:rsidRPr="00D85829" w:rsidRDefault="00FB5B89" w:rsidP="005A3A8F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sz w:val="24"/>
          <w:szCs w:val="24"/>
        </w:rPr>
        <w:t>добровольны</w:t>
      </w:r>
      <w:r w:rsidR="007D2C72" w:rsidRPr="00D85829">
        <w:rPr>
          <w:rFonts w:ascii="Times New Roman" w:hAnsi="Times New Roman"/>
          <w:sz w:val="24"/>
          <w:szCs w:val="24"/>
        </w:rPr>
        <w:t>е</w:t>
      </w:r>
      <w:r w:rsidRPr="00D85829">
        <w:rPr>
          <w:rFonts w:ascii="Times New Roman" w:hAnsi="Times New Roman"/>
          <w:sz w:val="24"/>
          <w:szCs w:val="24"/>
        </w:rPr>
        <w:t xml:space="preserve"> взнос</w:t>
      </w:r>
      <w:r w:rsidR="007D2C72" w:rsidRPr="00D85829">
        <w:rPr>
          <w:rFonts w:ascii="Times New Roman" w:hAnsi="Times New Roman"/>
          <w:sz w:val="24"/>
          <w:szCs w:val="24"/>
        </w:rPr>
        <w:t>ы</w:t>
      </w:r>
      <w:r w:rsidRPr="00D85829">
        <w:rPr>
          <w:rFonts w:ascii="Times New Roman" w:hAnsi="Times New Roman"/>
          <w:sz w:val="24"/>
          <w:szCs w:val="24"/>
        </w:rPr>
        <w:t xml:space="preserve"> и пожертвовани</w:t>
      </w:r>
      <w:r w:rsidR="007D2C72" w:rsidRPr="00D85829">
        <w:rPr>
          <w:rFonts w:ascii="Times New Roman" w:hAnsi="Times New Roman"/>
          <w:sz w:val="24"/>
          <w:szCs w:val="24"/>
        </w:rPr>
        <w:t>я</w:t>
      </w:r>
      <w:r w:rsidRPr="00D85829">
        <w:rPr>
          <w:rFonts w:ascii="Times New Roman" w:hAnsi="Times New Roman"/>
          <w:sz w:val="24"/>
          <w:szCs w:val="24"/>
        </w:rPr>
        <w:t xml:space="preserve">; </w:t>
      </w:r>
    </w:p>
    <w:p w:rsidR="007D2C72" w:rsidRPr="00D85829" w:rsidRDefault="00FB5B89" w:rsidP="005A3A8F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sz w:val="24"/>
          <w:szCs w:val="24"/>
        </w:rPr>
        <w:t>поступлени</w:t>
      </w:r>
      <w:r w:rsidR="007D2C72" w:rsidRPr="00D85829">
        <w:rPr>
          <w:rFonts w:ascii="Times New Roman" w:hAnsi="Times New Roman"/>
          <w:sz w:val="24"/>
          <w:szCs w:val="24"/>
        </w:rPr>
        <w:t>я</w:t>
      </w:r>
      <w:r w:rsidRPr="00D85829">
        <w:rPr>
          <w:rFonts w:ascii="Times New Roman" w:hAnsi="Times New Roman"/>
          <w:sz w:val="24"/>
          <w:szCs w:val="24"/>
        </w:rPr>
        <w:t xml:space="preserve"> от проводимых в соответствии с уставом общественного объединения лекций, выставок, лотерей, аукционов, спортивных и иных мероприятий; </w:t>
      </w:r>
    </w:p>
    <w:p w:rsidR="007D2C72" w:rsidRPr="00D85829" w:rsidRDefault="00FB5B89" w:rsidP="005A3A8F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sz w:val="24"/>
          <w:szCs w:val="24"/>
        </w:rPr>
        <w:t>доход</w:t>
      </w:r>
      <w:r w:rsidR="007D2C72" w:rsidRPr="00D85829">
        <w:rPr>
          <w:rFonts w:ascii="Times New Roman" w:hAnsi="Times New Roman"/>
          <w:sz w:val="24"/>
          <w:szCs w:val="24"/>
        </w:rPr>
        <w:t>ы</w:t>
      </w:r>
      <w:r w:rsidRPr="00D85829">
        <w:rPr>
          <w:rFonts w:ascii="Times New Roman" w:hAnsi="Times New Roman"/>
          <w:sz w:val="24"/>
          <w:szCs w:val="24"/>
        </w:rPr>
        <w:t xml:space="preserve"> от предпринимательской деятельности общественного объединения; гражданско-правовых сделок; внешнеэкономической деятельности общественного объединения; </w:t>
      </w:r>
    </w:p>
    <w:p w:rsidR="00FB5B89" w:rsidRDefault="00FB5B89" w:rsidP="005A3A8F">
      <w:pPr>
        <w:pStyle w:val="a3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5829">
        <w:rPr>
          <w:rFonts w:ascii="Times New Roman" w:hAnsi="Times New Roman"/>
          <w:sz w:val="24"/>
          <w:szCs w:val="24"/>
        </w:rPr>
        <w:t>други</w:t>
      </w:r>
      <w:r w:rsidR="007D2C72" w:rsidRPr="00D85829">
        <w:rPr>
          <w:rFonts w:ascii="Times New Roman" w:hAnsi="Times New Roman"/>
          <w:sz w:val="24"/>
          <w:szCs w:val="24"/>
        </w:rPr>
        <w:t>е</w:t>
      </w:r>
      <w:proofErr w:type="gramEnd"/>
      <w:r w:rsidRPr="00D85829">
        <w:rPr>
          <w:rFonts w:ascii="Times New Roman" w:hAnsi="Times New Roman"/>
          <w:sz w:val="24"/>
          <w:szCs w:val="24"/>
        </w:rPr>
        <w:t xml:space="preserve"> не запрещенны</w:t>
      </w:r>
      <w:r w:rsidR="007D2C72" w:rsidRPr="00D85829">
        <w:rPr>
          <w:rFonts w:ascii="Times New Roman" w:hAnsi="Times New Roman"/>
          <w:sz w:val="24"/>
          <w:szCs w:val="24"/>
        </w:rPr>
        <w:t>е</w:t>
      </w:r>
      <w:r w:rsidRPr="00D85829">
        <w:rPr>
          <w:rFonts w:ascii="Times New Roman" w:hAnsi="Times New Roman"/>
          <w:sz w:val="24"/>
          <w:szCs w:val="24"/>
        </w:rPr>
        <w:t xml:space="preserve"> законом поступлени</w:t>
      </w:r>
      <w:r w:rsidR="00E67EE6">
        <w:rPr>
          <w:rFonts w:ascii="Times New Roman" w:hAnsi="Times New Roman"/>
          <w:sz w:val="24"/>
          <w:szCs w:val="24"/>
        </w:rPr>
        <w:t>я</w:t>
      </w:r>
      <w:r w:rsidRPr="00D85829">
        <w:rPr>
          <w:rFonts w:ascii="Times New Roman" w:hAnsi="Times New Roman"/>
          <w:sz w:val="24"/>
          <w:szCs w:val="24"/>
        </w:rPr>
        <w:t>.</w:t>
      </w:r>
    </w:p>
    <w:p w:rsidR="00D96F35" w:rsidRPr="00D85829" w:rsidRDefault="00D96F35" w:rsidP="00E82156">
      <w:pPr>
        <w:pStyle w:val="a3"/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96F35" w:rsidRDefault="001B5750" w:rsidP="00D96F35">
      <w:pPr>
        <w:pStyle w:val="ad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D96F35">
        <w:rPr>
          <w:b/>
        </w:rPr>
        <w:t>Положениями</w:t>
      </w:r>
      <w:r w:rsidR="0004015C" w:rsidRPr="00D96F35">
        <w:rPr>
          <w:b/>
        </w:rPr>
        <w:t xml:space="preserve"> У</w:t>
      </w:r>
      <w:r w:rsidR="008F1755" w:rsidRPr="00D96F35">
        <w:rPr>
          <w:b/>
        </w:rPr>
        <w:t>став</w:t>
      </w:r>
      <w:r w:rsidRPr="00D96F35">
        <w:rPr>
          <w:b/>
        </w:rPr>
        <w:t>а</w:t>
      </w:r>
      <w:r w:rsidR="008F1755" w:rsidRPr="00D96F35">
        <w:rPr>
          <w:b/>
        </w:rPr>
        <w:t xml:space="preserve"> </w:t>
      </w:r>
      <w:r w:rsidRPr="00D96F35">
        <w:rPr>
          <w:b/>
        </w:rPr>
        <w:t>Объединения потребителей России</w:t>
      </w:r>
      <w:r w:rsidR="008F1755" w:rsidRPr="00D85829">
        <w:t xml:space="preserve"> </w:t>
      </w:r>
    </w:p>
    <w:p w:rsidR="00E82156" w:rsidRPr="00E82156" w:rsidRDefault="00D96F35" w:rsidP="00E82156">
      <w:pPr>
        <w:pStyle w:val="ad"/>
        <w:tabs>
          <w:tab w:val="left" w:pos="851"/>
        </w:tabs>
        <w:spacing w:before="0" w:beforeAutospacing="0" w:after="0" w:afterAutospacing="0" w:line="276" w:lineRule="auto"/>
        <w:ind w:firstLine="567"/>
        <w:jc w:val="both"/>
      </w:pPr>
      <w:r w:rsidRPr="00D96F35">
        <w:t xml:space="preserve">Пункт </w:t>
      </w:r>
      <w:r w:rsidR="005773A3">
        <w:t xml:space="preserve"> 4.1.32. </w:t>
      </w:r>
      <w:r>
        <w:t xml:space="preserve">Устава позволяет </w:t>
      </w:r>
      <w:r w:rsidR="000D0841">
        <w:t>Объединени</w:t>
      </w:r>
      <w:r>
        <w:t xml:space="preserve">ю потребителей России </w:t>
      </w:r>
      <w:r w:rsidR="000D0841">
        <w:t xml:space="preserve"> иметь в собственности, приобретать, отчуждать и получать в пользование</w:t>
      </w:r>
      <w:r w:rsidR="00E82156">
        <w:t xml:space="preserve"> </w:t>
      </w:r>
      <w:r w:rsidR="00E82156" w:rsidRPr="00E82156">
        <w:t>денежные средства</w:t>
      </w:r>
      <w:r w:rsidR="00E82156">
        <w:t xml:space="preserve"> </w:t>
      </w:r>
      <w:r w:rsidR="00E82156" w:rsidRPr="00E82156">
        <w:t>в форме грантов, благотворительных взносов, добровольных пожертвований от организаций, предприятий, частных лиц</w:t>
      </w:r>
      <w:r w:rsidR="00E82156">
        <w:t>.</w:t>
      </w:r>
      <w:r w:rsidR="00E82156" w:rsidRPr="00E82156">
        <w:t xml:space="preserve"> </w:t>
      </w:r>
    </w:p>
    <w:p w:rsidR="00E82156" w:rsidRDefault="0087791D" w:rsidP="00D307E9">
      <w:pPr>
        <w:pStyle w:val="a3"/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B5750" w:rsidRPr="00D85829">
        <w:rPr>
          <w:rFonts w:ascii="Times New Roman" w:hAnsi="Times New Roman"/>
          <w:sz w:val="24"/>
          <w:szCs w:val="24"/>
        </w:rPr>
        <w:t xml:space="preserve"> силу </w:t>
      </w:r>
      <w:r w:rsidR="00E82156">
        <w:rPr>
          <w:rFonts w:ascii="Times New Roman" w:hAnsi="Times New Roman"/>
          <w:sz w:val="24"/>
          <w:szCs w:val="24"/>
        </w:rPr>
        <w:t xml:space="preserve">пункта 10.6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="00E82156">
        <w:rPr>
          <w:rFonts w:ascii="Times New Roman" w:hAnsi="Times New Roman"/>
          <w:sz w:val="24"/>
          <w:szCs w:val="24"/>
        </w:rPr>
        <w:t>и</w:t>
      </w:r>
      <w:r w:rsidR="00E82156" w:rsidRPr="00D307E9">
        <w:rPr>
          <w:rFonts w:ascii="Times New Roman" w:hAnsi="Times New Roman"/>
          <w:sz w:val="24"/>
          <w:szCs w:val="24"/>
        </w:rPr>
        <w:t>сточниками формирования имущества Движения являются добровольные</w:t>
      </w:r>
      <w:r w:rsidR="00D307E9" w:rsidRPr="00D307E9">
        <w:rPr>
          <w:rFonts w:ascii="Times New Roman" w:hAnsi="Times New Roman"/>
          <w:sz w:val="24"/>
          <w:szCs w:val="24"/>
        </w:rPr>
        <w:t xml:space="preserve"> </w:t>
      </w:r>
      <w:r w:rsidR="00E82156" w:rsidRPr="00D307E9">
        <w:rPr>
          <w:rFonts w:ascii="Times New Roman" w:hAnsi="Times New Roman"/>
          <w:sz w:val="24"/>
          <w:szCs w:val="24"/>
        </w:rPr>
        <w:t>взносы</w:t>
      </w:r>
      <w:r w:rsidR="00D307E9" w:rsidRPr="00D307E9">
        <w:rPr>
          <w:rFonts w:ascii="Times New Roman" w:hAnsi="Times New Roman"/>
          <w:sz w:val="24"/>
          <w:szCs w:val="24"/>
        </w:rPr>
        <w:t xml:space="preserve"> </w:t>
      </w:r>
      <w:r w:rsidR="00E82156" w:rsidRPr="00D307E9">
        <w:rPr>
          <w:rFonts w:ascii="Times New Roman" w:hAnsi="Times New Roman"/>
          <w:sz w:val="24"/>
          <w:szCs w:val="24"/>
        </w:rPr>
        <w:t>и пожертвования</w:t>
      </w:r>
      <w:r w:rsidR="00D307E9">
        <w:rPr>
          <w:rFonts w:ascii="Times New Roman" w:hAnsi="Times New Roman"/>
          <w:sz w:val="24"/>
          <w:szCs w:val="24"/>
        </w:rPr>
        <w:t>.</w:t>
      </w:r>
    </w:p>
    <w:p w:rsidR="00512DE0" w:rsidRPr="00D85829" w:rsidRDefault="00523F38" w:rsidP="005A3A8F">
      <w:pPr>
        <w:pStyle w:val="ad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D85829">
        <w:t>Согласно</w:t>
      </w:r>
      <w:r w:rsidR="00E44977" w:rsidRPr="00D85829">
        <w:t xml:space="preserve"> п. 10.7 </w:t>
      </w:r>
      <w:r w:rsidR="00257896" w:rsidRPr="00D85829">
        <w:t xml:space="preserve">Устава </w:t>
      </w:r>
      <w:r w:rsidR="00D307E9">
        <w:t>д</w:t>
      </w:r>
      <w:r w:rsidR="00D307E9" w:rsidRPr="00D307E9">
        <w:t>обровольные  пожертвования  Движению,  его региональным  и местным отделениям, имеющим статус  юридического  лица,  осуществляются путем безналичного перечисления денежных сре</w:t>
      </w:r>
      <w:proofErr w:type="gramStart"/>
      <w:r w:rsidR="00D307E9" w:rsidRPr="00D307E9">
        <w:t xml:space="preserve">дств </w:t>
      </w:r>
      <w:r w:rsidR="00D307E9">
        <w:t>в</w:t>
      </w:r>
      <w:r w:rsidR="004F158A" w:rsidRPr="00D85829">
        <w:t xml:space="preserve"> с</w:t>
      </w:r>
      <w:proofErr w:type="gramEnd"/>
      <w:r w:rsidR="004F158A" w:rsidRPr="00D85829">
        <w:t xml:space="preserve">оответствии с требованиями законодательства Российской Федерации. </w:t>
      </w:r>
    </w:p>
    <w:p w:rsidR="00D307E9" w:rsidRDefault="00D307E9" w:rsidP="0087791D">
      <w:pPr>
        <w:pStyle w:val="ad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</w:p>
    <w:p w:rsidR="00D307E9" w:rsidRPr="00D307E9" w:rsidRDefault="00D307E9" w:rsidP="00D307E9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hanging="862"/>
        <w:jc w:val="both"/>
        <w:rPr>
          <w:b/>
        </w:rPr>
      </w:pPr>
      <w:r w:rsidRPr="00D307E9">
        <w:rPr>
          <w:b/>
        </w:rPr>
        <w:t>Положениями Гражданского Кодекса РФ</w:t>
      </w:r>
    </w:p>
    <w:p w:rsidR="00D307E9" w:rsidRDefault="00D307E9" w:rsidP="0087791D">
      <w:pPr>
        <w:pStyle w:val="ad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>
        <w:t>С</w:t>
      </w:r>
      <w:r w:rsidRPr="00D85829">
        <w:t xml:space="preserve">огласно </w:t>
      </w:r>
      <w:hyperlink r:id="rId10" w:history="1">
        <w:r w:rsidRPr="002F1C4A">
          <w:t>ст. 582</w:t>
        </w:r>
      </w:hyperlink>
      <w:r w:rsidRPr="00D85829">
        <w:t xml:space="preserve"> ГК РФ </w:t>
      </w:r>
      <w:r w:rsidR="00973135" w:rsidRPr="00D85829">
        <w:t>пожертвованием признается дарение вещи или права</w:t>
      </w:r>
      <w:r w:rsidR="00BA1E6F" w:rsidRPr="00D85829">
        <w:t>, осуществляемое</w:t>
      </w:r>
      <w:r w:rsidR="00973135" w:rsidRPr="00D85829">
        <w:t xml:space="preserve"> </w:t>
      </w:r>
      <w:r w:rsidR="00973135" w:rsidRPr="00D85829">
        <w:rPr>
          <w:b/>
        </w:rPr>
        <w:t>в общеполезных целях</w:t>
      </w:r>
      <w:r w:rsidR="00973135" w:rsidRPr="00D85829">
        <w:t xml:space="preserve">. </w:t>
      </w:r>
    </w:p>
    <w:p w:rsidR="00511613" w:rsidRDefault="00973135" w:rsidP="0087791D">
      <w:pPr>
        <w:pStyle w:val="ad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D85829">
        <w:t xml:space="preserve">Пожертвования могут делаться </w:t>
      </w:r>
      <w:r w:rsidR="00197968" w:rsidRPr="00D85829">
        <w:t xml:space="preserve">юридическим лицам, </w:t>
      </w:r>
      <w:r w:rsidRPr="00D85829">
        <w:t>в том числе некоммерческим организациям в соответствии с законом</w:t>
      </w:r>
      <w:r w:rsidR="00BA1E6F" w:rsidRPr="00D85829">
        <w:t xml:space="preserve"> и не обязательно должн</w:t>
      </w:r>
      <w:r w:rsidR="00197968" w:rsidRPr="00D85829">
        <w:t>ы</w:t>
      </w:r>
      <w:r w:rsidR="00BA1E6F" w:rsidRPr="00D85829">
        <w:t xml:space="preserve"> быть обусловлен</w:t>
      </w:r>
      <w:r w:rsidR="002F1C4A">
        <w:t>ы</w:t>
      </w:r>
      <w:r w:rsidR="00BA1E6F" w:rsidRPr="00D85829">
        <w:t xml:space="preserve"> использованием этого имущества по определенному назначению. В то же время,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D307E9" w:rsidRDefault="00D307E9" w:rsidP="0087791D">
      <w:pPr>
        <w:pStyle w:val="ad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</w:p>
    <w:p w:rsidR="00172C03" w:rsidRPr="00D85829" w:rsidRDefault="00172C03" w:rsidP="005A3A8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D85829">
        <w:rPr>
          <w:rFonts w:ascii="Times New Roman" w:hAnsi="Times New Roman"/>
          <w:b/>
        </w:rPr>
        <w:t>Примечание:</w:t>
      </w:r>
    </w:p>
    <w:p w:rsidR="00E02DF1" w:rsidRPr="00D85829" w:rsidRDefault="00172C03" w:rsidP="005A3A8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>П</w:t>
      </w:r>
      <w:r w:rsidR="00E02DF1" w:rsidRPr="00D85829">
        <w:rPr>
          <w:rFonts w:ascii="Times New Roman" w:hAnsi="Times New Roman"/>
        </w:rPr>
        <w:t xml:space="preserve">ри осуществлении предложений </w:t>
      </w:r>
      <w:r w:rsidR="000A0A29" w:rsidRPr="00D85829">
        <w:rPr>
          <w:rFonts w:ascii="Times New Roman" w:hAnsi="Times New Roman"/>
        </w:rPr>
        <w:t xml:space="preserve">(просьб) </w:t>
      </w:r>
      <w:r w:rsidR="00E02DF1" w:rsidRPr="00D85829">
        <w:rPr>
          <w:rFonts w:ascii="Times New Roman" w:hAnsi="Times New Roman"/>
        </w:rPr>
        <w:t>о перечислении (передач</w:t>
      </w:r>
      <w:r w:rsidR="00D208E3">
        <w:rPr>
          <w:rFonts w:ascii="Times New Roman" w:hAnsi="Times New Roman"/>
        </w:rPr>
        <w:t>е</w:t>
      </w:r>
      <w:r w:rsidR="00E02DF1" w:rsidRPr="00D85829">
        <w:rPr>
          <w:rFonts w:ascii="Times New Roman" w:hAnsi="Times New Roman"/>
        </w:rPr>
        <w:t>) добровольных пожертвований следует исходить из того, что я</w:t>
      </w:r>
      <w:r w:rsidR="0096568B" w:rsidRPr="00D85829">
        <w:rPr>
          <w:rFonts w:ascii="Times New Roman" w:hAnsi="Times New Roman"/>
        </w:rPr>
        <w:t xml:space="preserve">вляется незаконным </w:t>
      </w:r>
      <w:r w:rsidR="00AF43B2" w:rsidRPr="00D85829">
        <w:rPr>
          <w:rFonts w:ascii="Times New Roman" w:hAnsi="Times New Roman"/>
          <w:b/>
        </w:rPr>
        <w:t>требование</w:t>
      </w:r>
      <w:r w:rsidR="00AF43B2" w:rsidRPr="00D85829">
        <w:rPr>
          <w:rFonts w:ascii="Times New Roman" w:hAnsi="Times New Roman"/>
        </w:rPr>
        <w:t xml:space="preserve"> от субъектов предпринимательской деятельности уплаты денежных средств, совершения каких-либо действий в </w:t>
      </w:r>
      <w:proofErr w:type="gramStart"/>
      <w:r w:rsidR="00AF43B2" w:rsidRPr="00D85829">
        <w:rPr>
          <w:rFonts w:ascii="Times New Roman" w:hAnsi="Times New Roman"/>
        </w:rPr>
        <w:t>пользу</w:t>
      </w:r>
      <w:proofErr w:type="gramEnd"/>
      <w:r w:rsidR="00AF43B2" w:rsidRPr="00D85829">
        <w:rPr>
          <w:rFonts w:ascii="Times New Roman" w:hAnsi="Times New Roman"/>
        </w:rPr>
        <w:t xml:space="preserve"> как самих общественных контролеров, так и общественного объединения</w:t>
      </w:r>
      <w:r w:rsidR="00B865CE" w:rsidRPr="00D85829">
        <w:rPr>
          <w:rFonts w:ascii="Times New Roman" w:hAnsi="Times New Roman"/>
        </w:rPr>
        <w:t xml:space="preserve"> </w:t>
      </w:r>
      <w:r w:rsidR="00B865CE" w:rsidRPr="00D85829">
        <w:rPr>
          <w:rFonts w:ascii="Times New Roman" w:hAnsi="Times New Roman"/>
          <w:b/>
        </w:rPr>
        <w:t>под угрозой</w:t>
      </w:r>
      <w:r w:rsidR="00B865CE" w:rsidRPr="00D85829">
        <w:rPr>
          <w:rFonts w:ascii="Times New Roman" w:hAnsi="Times New Roman"/>
        </w:rPr>
        <w:t xml:space="preserve"> распространения сведений, позорящих субъект предпринимательской деятельности, либо </w:t>
      </w:r>
      <w:r w:rsidR="00D307E9">
        <w:rPr>
          <w:rFonts w:ascii="Times New Roman" w:hAnsi="Times New Roman"/>
        </w:rPr>
        <w:t xml:space="preserve">информации, </w:t>
      </w:r>
      <w:r w:rsidR="00B865CE" w:rsidRPr="00D85829">
        <w:rPr>
          <w:rFonts w:ascii="Times New Roman" w:hAnsi="Times New Roman"/>
        </w:rPr>
        <w:t>котор</w:t>
      </w:r>
      <w:r w:rsidR="00D307E9">
        <w:rPr>
          <w:rFonts w:ascii="Times New Roman" w:hAnsi="Times New Roman"/>
        </w:rPr>
        <w:t>ая</w:t>
      </w:r>
      <w:r w:rsidR="00B865CE" w:rsidRPr="00D85829">
        <w:rPr>
          <w:rFonts w:ascii="Times New Roman" w:hAnsi="Times New Roman"/>
        </w:rPr>
        <w:t xml:space="preserve"> мо</w:t>
      </w:r>
      <w:r w:rsidR="00D307E9">
        <w:rPr>
          <w:rFonts w:ascii="Times New Roman" w:hAnsi="Times New Roman"/>
        </w:rPr>
        <w:t>жет</w:t>
      </w:r>
      <w:r w:rsidR="00B865CE" w:rsidRPr="00D85829">
        <w:rPr>
          <w:rFonts w:ascii="Times New Roman" w:hAnsi="Times New Roman"/>
        </w:rPr>
        <w:t xml:space="preserve"> причинить существенный вред его правам или законным интересам</w:t>
      </w:r>
      <w:r w:rsidR="00A404A0" w:rsidRPr="00D85829">
        <w:rPr>
          <w:rFonts w:ascii="Times New Roman" w:hAnsi="Times New Roman"/>
        </w:rPr>
        <w:t>.</w:t>
      </w:r>
      <w:r w:rsidR="00B865CE" w:rsidRPr="00D85829">
        <w:rPr>
          <w:rFonts w:ascii="Times New Roman" w:hAnsi="Times New Roman"/>
        </w:rPr>
        <w:t xml:space="preserve"> </w:t>
      </w:r>
    </w:p>
    <w:p w:rsidR="00B865CE" w:rsidRPr="00D85829" w:rsidRDefault="0096568B" w:rsidP="005A3A8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>В т</w:t>
      </w:r>
      <w:r w:rsidR="00A404A0" w:rsidRPr="00D85829">
        <w:rPr>
          <w:rFonts w:ascii="Times New Roman" w:hAnsi="Times New Roman"/>
        </w:rPr>
        <w:t>аки</w:t>
      </w:r>
      <w:r w:rsidRPr="00D85829">
        <w:rPr>
          <w:rFonts w:ascii="Times New Roman" w:hAnsi="Times New Roman"/>
        </w:rPr>
        <w:t>х</w:t>
      </w:r>
      <w:r w:rsidR="00A404A0" w:rsidRPr="00D85829">
        <w:rPr>
          <w:rFonts w:ascii="Times New Roman" w:hAnsi="Times New Roman"/>
        </w:rPr>
        <w:t xml:space="preserve"> действия</w:t>
      </w:r>
      <w:r w:rsidR="005673C1" w:rsidRPr="00D85829">
        <w:rPr>
          <w:rFonts w:ascii="Times New Roman" w:hAnsi="Times New Roman"/>
        </w:rPr>
        <w:t>х</w:t>
      </w:r>
      <w:r w:rsidR="00A404A0" w:rsidRPr="00D85829">
        <w:rPr>
          <w:rFonts w:ascii="Times New Roman" w:hAnsi="Times New Roman"/>
        </w:rPr>
        <w:t xml:space="preserve"> </w:t>
      </w:r>
      <w:r w:rsidRPr="00D85829">
        <w:rPr>
          <w:rFonts w:ascii="Times New Roman" w:hAnsi="Times New Roman"/>
        </w:rPr>
        <w:t>может быть усмотрен</w:t>
      </w:r>
      <w:r w:rsidR="00B865CE" w:rsidRPr="00D85829">
        <w:rPr>
          <w:rFonts w:ascii="Times New Roman" w:hAnsi="Times New Roman"/>
        </w:rPr>
        <w:t xml:space="preserve"> состав преступления «Вымогательство», предусмотренный ст. 163 УК РФ. </w:t>
      </w:r>
    </w:p>
    <w:p w:rsidR="00172C03" w:rsidRPr="00D85829" w:rsidRDefault="00172C03" w:rsidP="005A3A8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 xml:space="preserve">При правовой оценке действий </w:t>
      </w:r>
      <w:r w:rsidR="00D307E9">
        <w:rPr>
          <w:rFonts w:ascii="Times New Roman" w:hAnsi="Times New Roman"/>
        </w:rPr>
        <w:t>следует</w:t>
      </w:r>
      <w:r w:rsidRPr="00D85829">
        <w:rPr>
          <w:rFonts w:ascii="Times New Roman" w:hAnsi="Times New Roman"/>
        </w:rPr>
        <w:t xml:space="preserve"> исходить из сл</w:t>
      </w:r>
      <w:r w:rsidR="00D208E3">
        <w:rPr>
          <w:rFonts w:ascii="Times New Roman" w:hAnsi="Times New Roman"/>
        </w:rPr>
        <w:t xml:space="preserve">едующего буквального толкования понятий </w:t>
      </w:r>
      <w:r w:rsidRPr="00D85829">
        <w:rPr>
          <w:rFonts w:ascii="Times New Roman" w:hAnsi="Times New Roman"/>
        </w:rPr>
        <w:t>«просьба», «требование», «угроза».</w:t>
      </w:r>
    </w:p>
    <w:p w:rsidR="005F1028" w:rsidRPr="00D85829" w:rsidRDefault="00345F3C" w:rsidP="005A3A8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 xml:space="preserve">Просьба </w:t>
      </w:r>
      <w:r w:rsidR="005F1028" w:rsidRPr="00D85829">
        <w:rPr>
          <w:rFonts w:ascii="Times New Roman" w:hAnsi="Times New Roman"/>
        </w:rPr>
        <w:t xml:space="preserve">– </w:t>
      </w:r>
      <w:r w:rsidR="00172C03" w:rsidRPr="00D85829">
        <w:rPr>
          <w:rFonts w:ascii="Times New Roman" w:hAnsi="Times New Roman"/>
        </w:rPr>
        <w:t xml:space="preserve">действие, </w:t>
      </w:r>
      <w:r w:rsidRPr="00D85829">
        <w:rPr>
          <w:rFonts w:ascii="Times New Roman" w:hAnsi="Times New Roman"/>
        </w:rPr>
        <w:t>оставля</w:t>
      </w:r>
      <w:r w:rsidR="00172C03" w:rsidRPr="00D85829">
        <w:rPr>
          <w:rFonts w:ascii="Times New Roman" w:hAnsi="Times New Roman"/>
        </w:rPr>
        <w:t>ющее</w:t>
      </w:r>
      <w:r w:rsidRPr="00D85829">
        <w:rPr>
          <w:rFonts w:ascii="Times New Roman" w:hAnsi="Times New Roman"/>
        </w:rPr>
        <w:t xml:space="preserve"> решение вопроса о необходимости или возможности выполнения просьбы на усмотрение лица, к которому </w:t>
      </w:r>
      <w:r w:rsidR="00172C03" w:rsidRPr="00D85829">
        <w:rPr>
          <w:rFonts w:ascii="Times New Roman" w:hAnsi="Times New Roman"/>
        </w:rPr>
        <w:t xml:space="preserve">просьба </w:t>
      </w:r>
      <w:r w:rsidRPr="00D85829">
        <w:rPr>
          <w:rFonts w:ascii="Times New Roman" w:hAnsi="Times New Roman"/>
        </w:rPr>
        <w:t xml:space="preserve">обращена. </w:t>
      </w:r>
    </w:p>
    <w:p w:rsidR="005F1028" w:rsidRPr="00D85829" w:rsidRDefault="005F1028" w:rsidP="005A3A8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>Треб</w:t>
      </w:r>
      <w:r w:rsidR="00D208E3">
        <w:rPr>
          <w:rFonts w:ascii="Times New Roman" w:hAnsi="Times New Roman"/>
        </w:rPr>
        <w:t xml:space="preserve">ование – </w:t>
      </w:r>
      <w:r w:rsidRPr="00D85829">
        <w:rPr>
          <w:rFonts w:ascii="Times New Roman" w:hAnsi="Times New Roman"/>
        </w:rPr>
        <w:t>строгое указание, предполагаю</w:t>
      </w:r>
      <w:r w:rsidR="005673C1" w:rsidRPr="00D85829">
        <w:rPr>
          <w:rFonts w:ascii="Times New Roman" w:hAnsi="Times New Roman"/>
        </w:rPr>
        <w:t>щее безусловное его выполнение.</w:t>
      </w:r>
      <w:r w:rsidRPr="00D85829">
        <w:rPr>
          <w:rFonts w:ascii="Times New Roman" w:hAnsi="Times New Roman"/>
        </w:rPr>
        <w:t xml:space="preserve"> Форма требования (устно, письменно, лично или с использованием различных коммуникационных средств, грубо или </w:t>
      </w:r>
      <w:proofErr w:type="gramStart"/>
      <w:r w:rsidRPr="00D85829">
        <w:rPr>
          <w:rFonts w:ascii="Times New Roman" w:hAnsi="Times New Roman"/>
        </w:rPr>
        <w:t>изысканно-вежливо</w:t>
      </w:r>
      <w:proofErr w:type="gramEnd"/>
      <w:r w:rsidRPr="00D85829">
        <w:rPr>
          <w:rFonts w:ascii="Times New Roman" w:hAnsi="Times New Roman"/>
        </w:rPr>
        <w:t xml:space="preserve">) значения не имеет. </w:t>
      </w:r>
    </w:p>
    <w:p w:rsidR="005E0D4C" w:rsidRPr="00D85829" w:rsidRDefault="00345F3C" w:rsidP="005A3A8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D85829">
        <w:rPr>
          <w:rFonts w:ascii="Times New Roman" w:hAnsi="Times New Roman"/>
          <w:bCs/>
        </w:rPr>
        <w:t>Угроза</w:t>
      </w:r>
      <w:r w:rsidR="00D208E3">
        <w:rPr>
          <w:rFonts w:ascii="Times New Roman" w:hAnsi="Times New Roman"/>
        </w:rPr>
        <w:t xml:space="preserve"> – </w:t>
      </w:r>
      <w:r w:rsidRPr="00D85829">
        <w:rPr>
          <w:rFonts w:ascii="Times New Roman" w:hAnsi="Times New Roman"/>
        </w:rPr>
        <w:t>обещание причинить неприятность, зло</w:t>
      </w:r>
      <w:r w:rsidR="005F1028" w:rsidRPr="00D85829">
        <w:rPr>
          <w:rFonts w:ascii="Times New Roman" w:hAnsi="Times New Roman"/>
        </w:rPr>
        <w:t xml:space="preserve"> (</w:t>
      </w:r>
      <w:r w:rsidRPr="00D85829">
        <w:rPr>
          <w:rFonts w:ascii="Times New Roman" w:hAnsi="Times New Roman"/>
        </w:rPr>
        <w:t>выражается в трех формах: применения насилия, уничтожения, повреждения имущества, шантажа.</w:t>
      </w:r>
      <w:proofErr w:type="gramEnd"/>
      <w:r w:rsidRPr="00D85829">
        <w:rPr>
          <w:rFonts w:ascii="Times New Roman" w:hAnsi="Times New Roman"/>
        </w:rPr>
        <w:t xml:space="preserve"> </w:t>
      </w:r>
      <w:proofErr w:type="gramStart"/>
      <w:r w:rsidRPr="00D85829">
        <w:rPr>
          <w:rFonts w:ascii="Times New Roman" w:hAnsi="Times New Roman"/>
        </w:rPr>
        <w:t>Характер угрозы на квалификацию не влияе</w:t>
      </w:r>
      <w:r w:rsidR="00000376" w:rsidRPr="00D85829">
        <w:rPr>
          <w:rFonts w:ascii="Times New Roman" w:hAnsi="Times New Roman"/>
        </w:rPr>
        <w:t>т</w:t>
      </w:r>
      <w:r w:rsidR="005F1028" w:rsidRPr="00D85829">
        <w:rPr>
          <w:rFonts w:ascii="Times New Roman" w:hAnsi="Times New Roman"/>
        </w:rPr>
        <w:t>).</w:t>
      </w:r>
      <w:proofErr w:type="gramEnd"/>
    </w:p>
    <w:p w:rsidR="00DD5D2E" w:rsidRDefault="00DD5D2E" w:rsidP="005A3A8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167C2" w:rsidRDefault="001167C2" w:rsidP="005A3A8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167C2" w:rsidRPr="00D85829" w:rsidRDefault="001167C2" w:rsidP="005A3A8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0684F" w:rsidRPr="00D307E9" w:rsidRDefault="00D307E9" w:rsidP="001167C2">
      <w:pPr>
        <w:numPr>
          <w:ilvl w:val="0"/>
          <w:numId w:val="2"/>
        </w:numPr>
        <w:shd w:val="clear" w:color="auto" w:fill="D9D9D9" w:themeFill="background1" w:themeFillShade="D9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2"/>
        </w:rPr>
      </w:pPr>
      <w:r w:rsidRPr="00D307E9">
        <w:rPr>
          <w:rFonts w:ascii="Times New Roman" w:hAnsi="Times New Roman"/>
          <w:b/>
          <w:sz w:val="22"/>
        </w:rPr>
        <w:t>О ВЗАИМОДЕЙСТВИИ ОБЩЕСТВЕННОГО ОБЪЕДИНЕНИЯ ПОТРЕБИТЕЛЕЙ С СУБЪЕКТАМИ ПРЕДПРИНИМАТЕЛЬСКОЙ</w:t>
      </w:r>
      <w:r w:rsidRPr="00D307E9">
        <w:rPr>
          <w:rFonts w:ascii="Times New Roman" w:hAnsi="Times New Roman"/>
          <w:sz w:val="22"/>
        </w:rPr>
        <w:t xml:space="preserve"> </w:t>
      </w:r>
      <w:r w:rsidRPr="00D307E9">
        <w:rPr>
          <w:rFonts w:ascii="Times New Roman" w:hAnsi="Times New Roman"/>
          <w:b/>
          <w:sz w:val="22"/>
        </w:rPr>
        <w:t>ДЕЯТЕЛЬНОСТИ</w:t>
      </w:r>
    </w:p>
    <w:p w:rsidR="0010684F" w:rsidRPr="0010684F" w:rsidRDefault="0010684F" w:rsidP="0010684F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/>
        </w:rPr>
      </w:pPr>
    </w:p>
    <w:p w:rsidR="00B71646" w:rsidRDefault="00DD5D2E" w:rsidP="0010684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</w:t>
      </w:r>
      <w:r w:rsidR="00E67EE6">
        <w:rPr>
          <w:rFonts w:ascii="Times New Roman" w:hAnsi="Times New Roman"/>
        </w:rPr>
        <w:t xml:space="preserve"> контроля (надзора) и муниципально</w:t>
      </w:r>
      <w:r w:rsidRPr="00D85829">
        <w:rPr>
          <w:rFonts w:ascii="Times New Roman" w:hAnsi="Times New Roman"/>
        </w:rPr>
        <w:t xml:space="preserve">го контроля» </w:t>
      </w:r>
      <w:r w:rsidRPr="002D7ADC">
        <w:rPr>
          <w:rFonts w:ascii="Times New Roman" w:hAnsi="Times New Roman"/>
        </w:rPr>
        <w:t>определил контролирующие органы,</w:t>
      </w:r>
      <w:r w:rsidRPr="00D85829">
        <w:rPr>
          <w:rFonts w:ascii="Times New Roman" w:hAnsi="Times New Roman"/>
        </w:rPr>
        <w:t xml:space="preserve"> </w:t>
      </w:r>
      <w:r w:rsidR="00A868ED">
        <w:rPr>
          <w:rFonts w:ascii="Times New Roman" w:hAnsi="Times New Roman"/>
        </w:rPr>
        <w:t>которые вправе</w:t>
      </w:r>
      <w:r w:rsidRPr="00D85829">
        <w:rPr>
          <w:rFonts w:ascii="Times New Roman" w:hAnsi="Times New Roman"/>
        </w:rPr>
        <w:t xml:space="preserve"> осуществлять проверки в отношении субъектов предпринимательской деятельности, а также их полномочия и порядок пров</w:t>
      </w:r>
      <w:r w:rsidR="0010684F">
        <w:rPr>
          <w:rFonts w:ascii="Times New Roman" w:hAnsi="Times New Roman"/>
        </w:rPr>
        <w:t>едения мероприятий по контролю.</w:t>
      </w:r>
    </w:p>
    <w:p w:rsidR="0010684F" w:rsidRDefault="00962A13" w:rsidP="0010684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="00A868ED">
        <w:rPr>
          <w:rFonts w:ascii="Times New Roman" w:hAnsi="Times New Roman"/>
        </w:rPr>
        <w:t xml:space="preserve">татья </w:t>
      </w:r>
      <w:r w:rsidR="00DD5D2E" w:rsidRPr="00D85829">
        <w:rPr>
          <w:rFonts w:ascii="Times New Roman" w:hAnsi="Times New Roman"/>
        </w:rPr>
        <w:t xml:space="preserve">45 Закона от 07.02.1992 № 2300-1 «О защите прав потребителей» предоставляет </w:t>
      </w:r>
      <w:r w:rsidR="00A868ED" w:rsidRPr="00D85829">
        <w:rPr>
          <w:rFonts w:ascii="Times New Roman" w:hAnsi="Times New Roman"/>
        </w:rPr>
        <w:t>обществе</w:t>
      </w:r>
      <w:r w:rsidR="00A868ED">
        <w:rPr>
          <w:rFonts w:ascii="Times New Roman" w:hAnsi="Times New Roman"/>
        </w:rPr>
        <w:t>нным объединениям потребителей</w:t>
      </w:r>
      <w:r w:rsidR="00A868ED" w:rsidRPr="00D85829">
        <w:rPr>
          <w:rFonts w:ascii="Times New Roman" w:hAnsi="Times New Roman"/>
        </w:rPr>
        <w:t xml:space="preserve"> право </w:t>
      </w:r>
      <w:r w:rsidR="00A868ED" w:rsidRPr="002D7ADC">
        <w:rPr>
          <w:rFonts w:ascii="Times New Roman" w:hAnsi="Times New Roman"/>
        </w:rPr>
        <w:t>осуществлять общественный контроль за соблюдением прав потребителей</w:t>
      </w:r>
      <w:r w:rsidRPr="002D7ADC">
        <w:rPr>
          <w:rFonts w:ascii="Times New Roman" w:hAnsi="Times New Roman"/>
        </w:rPr>
        <w:t xml:space="preserve">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потребителей.</w:t>
      </w:r>
      <w:proofErr w:type="gramEnd"/>
    </w:p>
    <w:p w:rsidR="00962A13" w:rsidRDefault="00105C13" w:rsidP="00962A13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Важно, что порядок проведения </w:t>
      </w:r>
      <w:r w:rsidR="00962A13" w:rsidRPr="002D7ADC">
        <w:rPr>
          <w:rFonts w:ascii="Times New Roman" w:hAnsi="Times New Roman"/>
        </w:rPr>
        <w:t xml:space="preserve"> общественны</w:t>
      </w:r>
      <w:r>
        <w:rPr>
          <w:rFonts w:ascii="Times New Roman" w:hAnsi="Times New Roman"/>
        </w:rPr>
        <w:t>ми</w:t>
      </w:r>
      <w:r w:rsidR="00962A13" w:rsidRPr="002D7A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объединениями потребителей мероприятий общественного контроля</w:t>
      </w:r>
      <w:r w:rsidR="00962A13" w:rsidRPr="002D7ADC">
        <w:rPr>
          <w:rFonts w:ascii="Times New Roman" w:hAnsi="Times New Roman"/>
        </w:rPr>
        <w:t xml:space="preserve"> не регулиру</w:t>
      </w:r>
      <w:r>
        <w:rPr>
          <w:rFonts w:ascii="Times New Roman" w:hAnsi="Times New Roman"/>
        </w:rPr>
        <w:t>е</w:t>
      </w:r>
      <w:r w:rsidR="00962A13" w:rsidRPr="002D7ADC">
        <w:rPr>
          <w:rFonts w:ascii="Times New Roman" w:hAnsi="Times New Roman"/>
        </w:rPr>
        <w:t xml:space="preserve">тся Федеральным </w:t>
      </w:r>
      <w:r>
        <w:rPr>
          <w:rFonts w:ascii="Times New Roman" w:hAnsi="Times New Roman"/>
        </w:rPr>
        <w:t>З</w:t>
      </w:r>
      <w:r w:rsidR="00962A13" w:rsidRPr="002D7ADC">
        <w:rPr>
          <w:rFonts w:ascii="Times New Roman" w:hAnsi="Times New Roman"/>
        </w:rPr>
        <w:t>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не согласуются с органами прокуратуры.</w:t>
      </w:r>
    </w:p>
    <w:p w:rsidR="0010684F" w:rsidRDefault="00DD5D2E" w:rsidP="0010684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>При проведении общественного контроля общественным объединениям потребителей необходимо учитывать следующее.</w:t>
      </w:r>
    </w:p>
    <w:p w:rsidR="00B71646" w:rsidRDefault="00B71646" w:rsidP="00B71646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 xml:space="preserve">Объектами общественного контроля могут быть </w:t>
      </w:r>
      <w:r w:rsidR="00A868ED">
        <w:rPr>
          <w:rFonts w:ascii="Times New Roman" w:hAnsi="Times New Roman"/>
        </w:rPr>
        <w:t>юридические лица</w:t>
      </w:r>
      <w:r w:rsidRPr="00D85829">
        <w:rPr>
          <w:rFonts w:ascii="Times New Roman" w:hAnsi="Times New Roman"/>
        </w:rPr>
        <w:t xml:space="preserve"> и индивидуальные предприниматели, которые изготавливают или продают товары, их уполномоченные лица, импортеры товаров, а также </w:t>
      </w:r>
      <w:r w:rsidR="00A868ED">
        <w:rPr>
          <w:rFonts w:ascii="Times New Roman" w:hAnsi="Times New Roman"/>
        </w:rPr>
        <w:t>юридические лица</w:t>
      </w:r>
      <w:r w:rsidR="00A868ED" w:rsidRPr="00D85829">
        <w:rPr>
          <w:rFonts w:ascii="Times New Roman" w:hAnsi="Times New Roman"/>
        </w:rPr>
        <w:t xml:space="preserve"> и индивидуальные предприниматели</w:t>
      </w:r>
      <w:r w:rsidR="00A868ED">
        <w:rPr>
          <w:rFonts w:ascii="Times New Roman" w:hAnsi="Times New Roman"/>
        </w:rPr>
        <w:t>,</w:t>
      </w:r>
      <w:r w:rsidR="00A868ED" w:rsidRPr="00D85829">
        <w:rPr>
          <w:rFonts w:ascii="Times New Roman" w:hAnsi="Times New Roman"/>
        </w:rPr>
        <w:t xml:space="preserve"> </w:t>
      </w:r>
      <w:r w:rsidR="00A868ED">
        <w:rPr>
          <w:rFonts w:ascii="Times New Roman" w:hAnsi="Times New Roman"/>
        </w:rPr>
        <w:t>выполняющие</w:t>
      </w:r>
      <w:r w:rsidRPr="00D85829">
        <w:rPr>
          <w:rFonts w:ascii="Times New Roman" w:hAnsi="Times New Roman"/>
        </w:rPr>
        <w:t xml:space="preserve"> работы или оказывающие услуги потребителям.</w:t>
      </w:r>
    </w:p>
    <w:p w:rsidR="0010684F" w:rsidRDefault="00B71646" w:rsidP="0010684F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 xml:space="preserve">Закон от 07.02.1992 № 2300-1 </w:t>
      </w:r>
      <w:r w:rsidR="00A868ED" w:rsidRPr="00D85829">
        <w:rPr>
          <w:rFonts w:ascii="Times New Roman" w:hAnsi="Times New Roman"/>
        </w:rPr>
        <w:t xml:space="preserve">«О защите прав потребителей» </w:t>
      </w:r>
      <w:r w:rsidRPr="00D85829">
        <w:rPr>
          <w:rFonts w:ascii="Times New Roman" w:hAnsi="Times New Roman"/>
        </w:rPr>
        <w:t>не определяет порядок пров</w:t>
      </w:r>
      <w:r>
        <w:rPr>
          <w:rFonts w:ascii="Times New Roman" w:hAnsi="Times New Roman"/>
        </w:rPr>
        <w:t xml:space="preserve">едения общественного контроля, </w:t>
      </w:r>
      <w:r w:rsidRPr="00D85829">
        <w:rPr>
          <w:rFonts w:ascii="Times New Roman" w:hAnsi="Times New Roman"/>
        </w:rPr>
        <w:t xml:space="preserve">а также права и ответственность лиц, </w:t>
      </w:r>
      <w:r>
        <w:rPr>
          <w:rFonts w:ascii="Times New Roman" w:hAnsi="Times New Roman"/>
        </w:rPr>
        <w:t xml:space="preserve">уполномоченных на </w:t>
      </w:r>
      <w:r w:rsidR="00A868ED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проведени</w:t>
      </w:r>
      <w:r w:rsidR="007343CC">
        <w:rPr>
          <w:rFonts w:ascii="Times New Roman" w:hAnsi="Times New Roman"/>
        </w:rPr>
        <w:t>е</w:t>
      </w:r>
      <w:r>
        <w:rPr>
          <w:rFonts w:ascii="Times New Roman" w:hAnsi="Times New Roman"/>
        </w:rPr>
        <w:t>.</w:t>
      </w:r>
    </w:p>
    <w:p w:rsidR="007343CC" w:rsidRDefault="007343CC" w:rsidP="007343CC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 xml:space="preserve">Указанные вопросы </w:t>
      </w:r>
      <w:r w:rsidR="00A868ED">
        <w:rPr>
          <w:rFonts w:ascii="Times New Roman" w:hAnsi="Times New Roman"/>
        </w:rPr>
        <w:t xml:space="preserve">могут быть регламентированы </w:t>
      </w:r>
      <w:r w:rsidRPr="00D85829">
        <w:rPr>
          <w:rFonts w:ascii="Times New Roman" w:hAnsi="Times New Roman"/>
        </w:rPr>
        <w:t>устав</w:t>
      </w:r>
      <w:r w:rsidR="00A868ED">
        <w:rPr>
          <w:rFonts w:ascii="Times New Roman" w:hAnsi="Times New Roman"/>
        </w:rPr>
        <w:t xml:space="preserve">ом общественного объединения потребителей или </w:t>
      </w:r>
      <w:r w:rsidRPr="00D85829">
        <w:rPr>
          <w:rFonts w:ascii="Times New Roman" w:hAnsi="Times New Roman"/>
        </w:rPr>
        <w:t xml:space="preserve"> </w:t>
      </w:r>
      <w:r w:rsidR="00A868ED">
        <w:rPr>
          <w:rFonts w:ascii="Times New Roman" w:hAnsi="Times New Roman"/>
        </w:rPr>
        <w:t>иным</w:t>
      </w:r>
      <w:r w:rsidRPr="00D85829">
        <w:rPr>
          <w:rFonts w:ascii="Times New Roman" w:hAnsi="Times New Roman"/>
        </w:rPr>
        <w:t xml:space="preserve"> </w:t>
      </w:r>
      <w:r w:rsidR="00A868ED">
        <w:rPr>
          <w:rFonts w:ascii="Times New Roman" w:hAnsi="Times New Roman"/>
        </w:rPr>
        <w:t xml:space="preserve">нормативным </w:t>
      </w:r>
      <w:r w:rsidRPr="00D85829">
        <w:rPr>
          <w:rFonts w:ascii="Times New Roman" w:hAnsi="Times New Roman"/>
        </w:rPr>
        <w:t>документ</w:t>
      </w:r>
      <w:r w:rsidR="00A868ED">
        <w:rPr>
          <w:rFonts w:ascii="Times New Roman" w:hAnsi="Times New Roman"/>
        </w:rPr>
        <w:t>ом, утвержденным  руководящим органом организации</w:t>
      </w:r>
      <w:r w:rsidRPr="00D85829">
        <w:rPr>
          <w:rFonts w:ascii="Times New Roman" w:hAnsi="Times New Roman"/>
        </w:rPr>
        <w:t>.</w:t>
      </w:r>
    </w:p>
    <w:p w:rsidR="00962A13" w:rsidRDefault="00962A13" w:rsidP="00962A13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962A13">
        <w:rPr>
          <w:rFonts w:ascii="Times New Roman" w:hAnsi="Times New Roman"/>
        </w:rPr>
        <w:t>При осуществлении общественного контроля общественные объединения потребителей не вправе требовать представлени</w:t>
      </w:r>
      <w:r>
        <w:rPr>
          <w:rFonts w:ascii="Times New Roman" w:hAnsi="Times New Roman"/>
        </w:rPr>
        <w:t>я</w:t>
      </w:r>
      <w:r w:rsidRPr="00962A13">
        <w:rPr>
          <w:rFonts w:ascii="Times New Roman" w:hAnsi="Times New Roman"/>
        </w:rPr>
        <w:t xml:space="preserve"> документов (выполнение действий), обязанность представления (выполнения) которых по требованию потребителя не установлена законом.</w:t>
      </w:r>
    </w:p>
    <w:p w:rsidR="002D7ADC" w:rsidRPr="00962A13" w:rsidRDefault="002D7ADC" w:rsidP="002D7ADC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D7ADC">
        <w:rPr>
          <w:rFonts w:ascii="Times New Roman" w:hAnsi="Times New Roman"/>
        </w:rPr>
        <w:t xml:space="preserve">бщественные </w:t>
      </w:r>
      <w:r>
        <w:rPr>
          <w:rFonts w:ascii="Times New Roman" w:hAnsi="Times New Roman"/>
        </w:rPr>
        <w:t>объединения</w:t>
      </w:r>
      <w:r w:rsidRPr="002D7ADC">
        <w:rPr>
          <w:rFonts w:ascii="Times New Roman" w:hAnsi="Times New Roman"/>
        </w:rPr>
        <w:t xml:space="preserve"> потребителей не имеют права изымать документы, товары, составлять протоколы об административных правонарушениях, налагать штрафы, а также требовать от субъектов предпринимательской деятельности уплаты денежных средств, совершения каких-либо действий в </w:t>
      </w:r>
      <w:proofErr w:type="gramStart"/>
      <w:r w:rsidRPr="002D7ADC">
        <w:rPr>
          <w:rFonts w:ascii="Times New Roman" w:hAnsi="Times New Roman"/>
        </w:rPr>
        <w:t>пользу</w:t>
      </w:r>
      <w:proofErr w:type="gramEnd"/>
      <w:r w:rsidRPr="002D7ADC">
        <w:rPr>
          <w:rFonts w:ascii="Times New Roman" w:hAnsi="Times New Roman"/>
        </w:rPr>
        <w:t xml:space="preserve"> как самих </w:t>
      </w:r>
      <w:r>
        <w:rPr>
          <w:rFonts w:ascii="Times New Roman" w:hAnsi="Times New Roman"/>
        </w:rPr>
        <w:t>общественных контролеров</w:t>
      </w:r>
      <w:r w:rsidRPr="002D7ADC">
        <w:rPr>
          <w:rFonts w:ascii="Times New Roman" w:hAnsi="Times New Roman"/>
        </w:rPr>
        <w:t>, так и общественного объединения.</w:t>
      </w:r>
    </w:p>
    <w:p w:rsidR="007343CC" w:rsidRPr="007343CC" w:rsidRDefault="007343CC" w:rsidP="0010684F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 xml:space="preserve">В соответствии с </w:t>
      </w:r>
      <w:r w:rsidR="00962A13" w:rsidRPr="00D85829">
        <w:rPr>
          <w:rFonts w:ascii="Times New Roman" w:hAnsi="Times New Roman"/>
        </w:rPr>
        <w:t>Закон</w:t>
      </w:r>
      <w:r w:rsidR="00962A13">
        <w:rPr>
          <w:rFonts w:ascii="Times New Roman" w:hAnsi="Times New Roman"/>
        </w:rPr>
        <w:t>ом</w:t>
      </w:r>
      <w:r w:rsidR="00962A13" w:rsidRPr="00D85829">
        <w:rPr>
          <w:rFonts w:ascii="Times New Roman" w:hAnsi="Times New Roman"/>
        </w:rPr>
        <w:t xml:space="preserve"> от 07.02.1992 № 2300-1 «О защите прав потребителей» </w:t>
      </w:r>
      <w:r w:rsidRPr="00D85829">
        <w:rPr>
          <w:rFonts w:ascii="Times New Roman" w:hAnsi="Times New Roman"/>
        </w:rPr>
        <w:t>общественные объединения потребителей</w:t>
      </w:r>
      <w:r>
        <w:rPr>
          <w:rFonts w:ascii="Times New Roman" w:hAnsi="Times New Roman"/>
        </w:rPr>
        <w:t xml:space="preserve"> </w:t>
      </w:r>
      <w:r w:rsidRPr="00D85829">
        <w:rPr>
          <w:rFonts w:ascii="Times New Roman" w:hAnsi="Times New Roman"/>
        </w:rPr>
        <w:t xml:space="preserve">вправе осуществлять только общественный </w:t>
      </w:r>
      <w:proofErr w:type="gramStart"/>
      <w:r w:rsidRPr="00D85829">
        <w:rPr>
          <w:rFonts w:ascii="Times New Roman" w:hAnsi="Times New Roman"/>
        </w:rPr>
        <w:t xml:space="preserve">контроль </w:t>
      </w:r>
      <w:r w:rsidR="00962A13">
        <w:rPr>
          <w:rFonts w:ascii="Times New Roman" w:hAnsi="Times New Roman"/>
        </w:rPr>
        <w:t>за</w:t>
      </w:r>
      <w:proofErr w:type="gramEnd"/>
      <w:r w:rsidR="00962A13">
        <w:rPr>
          <w:rFonts w:ascii="Times New Roman" w:hAnsi="Times New Roman"/>
        </w:rPr>
        <w:t xml:space="preserve"> </w:t>
      </w:r>
      <w:r w:rsidRPr="00D85829">
        <w:rPr>
          <w:rFonts w:ascii="Times New Roman" w:hAnsi="Times New Roman"/>
        </w:rPr>
        <w:t>соблюдени</w:t>
      </w:r>
      <w:r w:rsidR="00962A13">
        <w:rPr>
          <w:rFonts w:ascii="Times New Roman" w:hAnsi="Times New Roman"/>
        </w:rPr>
        <w:t>ем</w:t>
      </w:r>
      <w:r w:rsidRPr="00D85829">
        <w:rPr>
          <w:rFonts w:ascii="Times New Roman" w:hAnsi="Times New Roman"/>
        </w:rPr>
        <w:t xml:space="preserve"> прав и интересов потребителей с примен</w:t>
      </w:r>
      <w:r w:rsidR="00E67EE6">
        <w:rPr>
          <w:rFonts w:ascii="Times New Roman" w:hAnsi="Times New Roman"/>
        </w:rPr>
        <w:t>ением</w:t>
      </w:r>
      <w:r w:rsidRPr="00D85829">
        <w:rPr>
          <w:rFonts w:ascii="Times New Roman" w:hAnsi="Times New Roman"/>
        </w:rPr>
        <w:t xml:space="preserve"> в отношении изготовителя, продавца, исполнителя мер общественного воздействия</w:t>
      </w:r>
      <w:r>
        <w:rPr>
          <w:rFonts w:ascii="Times New Roman" w:hAnsi="Times New Roman"/>
        </w:rPr>
        <w:t>.</w:t>
      </w:r>
    </w:p>
    <w:p w:rsidR="008532C0" w:rsidRDefault="008532C0" w:rsidP="0010684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8532C0" w:rsidRDefault="008532C0" w:rsidP="0010684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10684F" w:rsidRDefault="00DD5D2E" w:rsidP="0010684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>Такими мерами являются разъяснительная и просветительская работа среди предпринимательских структур и потребителей, консультирование, оказание помощи в составлении искового заявления и сопровождении дел при судебной защите, направление материалов проверок в компетентные органы власти.</w:t>
      </w:r>
    </w:p>
    <w:p w:rsidR="00DD5D2E" w:rsidRDefault="00DD5D2E" w:rsidP="0010684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  <w:proofErr w:type="gramStart"/>
      <w:r w:rsidRPr="00D85829">
        <w:rPr>
          <w:rFonts w:ascii="Times New Roman" w:hAnsi="Times New Roman"/>
        </w:rPr>
        <w:t>В связи с изложенным, общественные организации защиты прав потребителей</w:t>
      </w:r>
      <w:r w:rsidR="0010684F">
        <w:rPr>
          <w:rFonts w:ascii="Times New Roman" w:hAnsi="Times New Roman"/>
        </w:rPr>
        <w:t xml:space="preserve"> </w:t>
      </w:r>
      <w:r w:rsidRPr="00D85829">
        <w:rPr>
          <w:rFonts w:ascii="Times New Roman" w:hAnsi="Times New Roman"/>
        </w:rPr>
        <w:t>вправе</w:t>
      </w:r>
      <w:r w:rsidR="0010684F">
        <w:rPr>
          <w:rFonts w:ascii="Times New Roman" w:hAnsi="Times New Roman"/>
        </w:rPr>
        <w:t xml:space="preserve"> </w:t>
      </w:r>
      <w:r w:rsidRPr="00D85829">
        <w:rPr>
          <w:rFonts w:ascii="Times New Roman" w:hAnsi="Times New Roman"/>
        </w:rPr>
        <w:t>осуществлять общественн</w:t>
      </w:r>
      <w:r w:rsidR="004C0358">
        <w:rPr>
          <w:rFonts w:ascii="Times New Roman" w:hAnsi="Times New Roman"/>
        </w:rPr>
        <w:t>ый</w:t>
      </w:r>
      <w:r w:rsidRPr="00D85829">
        <w:rPr>
          <w:rFonts w:ascii="Times New Roman" w:hAnsi="Times New Roman"/>
        </w:rPr>
        <w:t xml:space="preserve"> контрол</w:t>
      </w:r>
      <w:r w:rsidR="004C0358">
        <w:rPr>
          <w:rFonts w:ascii="Times New Roman" w:hAnsi="Times New Roman"/>
        </w:rPr>
        <w:t>ь</w:t>
      </w:r>
      <w:r w:rsidRPr="00D85829">
        <w:rPr>
          <w:rFonts w:ascii="Times New Roman" w:hAnsi="Times New Roman"/>
        </w:rPr>
        <w:t xml:space="preserve"> за соблюдением прав</w:t>
      </w:r>
      <w:r w:rsidR="0010684F">
        <w:rPr>
          <w:rFonts w:ascii="Times New Roman" w:hAnsi="Times New Roman"/>
        </w:rPr>
        <w:t xml:space="preserve"> </w:t>
      </w:r>
      <w:r w:rsidR="004C0358">
        <w:rPr>
          <w:rFonts w:ascii="Times New Roman" w:hAnsi="Times New Roman"/>
        </w:rPr>
        <w:t xml:space="preserve">потребителей, а </w:t>
      </w:r>
      <w:r w:rsidRPr="00D85829">
        <w:rPr>
          <w:rFonts w:ascii="Times New Roman" w:hAnsi="Times New Roman"/>
        </w:rPr>
        <w:t>по результатам проведенн</w:t>
      </w:r>
      <w:r w:rsidR="00E67EE6">
        <w:rPr>
          <w:rFonts w:ascii="Times New Roman" w:hAnsi="Times New Roman"/>
        </w:rPr>
        <w:t>ых мероприятий общественного контроля</w:t>
      </w:r>
      <w:r w:rsidRPr="00D85829">
        <w:rPr>
          <w:rFonts w:ascii="Times New Roman" w:hAnsi="Times New Roman"/>
        </w:rPr>
        <w:t xml:space="preserve"> составлять акт</w:t>
      </w:r>
      <w:r w:rsidR="00401CB7">
        <w:rPr>
          <w:rFonts w:ascii="Times New Roman" w:hAnsi="Times New Roman"/>
        </w:rPr>
        <w:t>ы</w:t>
      </w:r>
      <w:r w:rsidRPr="00D85829">
        <w:rPr>
          <w:rFonts w:ascii="Times New Roman" w:hAnsi="Times New Roman"/>
        </w:rPr>
        <w:t>, справк</w:t>
      </w:r>
      <w:r w:rsidR="00401CB7">
        <w:rPr>
          <w:rFonts w:ascii="Times New Roman" w:hAnsi="Times New Roman"/>
        </w:rPr>
        <w:t>и</w:t>
      </w:r>
      <w:r w:rsidRPr="00D85829">
        <w:rPr>
          <w:rFonts w:ascii="Times New Roman" w:hAnsi="Times New Roman"/>
        </w:rPr>
        <w:t xml:space="preserve">, </w:t>
      </w:r>
      <w:r w:rsidR="00E67EE6">
        <w:rPr>
          <w:rFonts w:ascii="Times New Roman" w:hAnsi="Times New Roman"/>
        </w:rPr>
        <w:t>фотоотчеты, иные документы</w:t>
      </w:r>
      <w:r w:rsidR="00401CB7">
        <w:rPr>
          <w:rFonts w:ascii="Times New Roman" w:hAnsi="Times New Roman"/>
        </w:rPr>
        <w:t xml:space="preserve"> для </w:t>
      </w:r>
      <w:r w:rsidRPr="00D85829">
        <w:rPr>
          <w:rFonts w:ascii="Times New Roman" w:hAnsi="Times New Roman"/>
        </w:rPr>
        <w:t xml:space="preserve"> направ</w:t>
      </w:r>
      <w:r w:rsidR="00401CB7">
        <w:rPr>
          <w:rFonts w:ascii="Times New Roman" w:hAnsi="Times New Roman"/>
        </w:rPr>
        <w:t>ления</w:t>
      </w:r>
      <w:r w:rsidRPr="00D85829">
        <w:rPr>
          <w:rFonts w:ascii="Times New Roman" w:hAnsi="Times New Roman"/>
        </w:rPr>
        <w:t xml:space="preserve"> в органы прокуратуры, федеральные органы исполнительной власти</w:t>
      </w:r>
      <w:r w:rsidR="0004208B">
        <w:rPr>
          <w:rFonts w:ascii="Times New Roman" w:hAnsi="Times New Roman"/>
        </w:rPr>
        <w:t>, проводить</w:t>
      </w:r>
      <w:r w:rsidRPr="00D85829">
        <w:rPr>
          <w:rFonts w:ascii="Times New Roman" w:hAnsi="Times New Roman"/>
        </w:rPr>
        <w:t xml:space="preserve"> разъяснительн</w:t>
      </w:r>
      <w:r w:rsidR="0004208B">
        <w:rPr>
          <w:rFonts w:ascii="Times New Roman" w:hAnsi="Times New Roman"/>
        </w:rPr>
        <w:t>ую</w:t>
      </w:r>
      <w:r w:rsidRPr="00D85829">
        <w:rPr>
          <w:rFonts w:ascii="Times New Roman" w:hAnsi="Times New Roman"/>
        </w:rPr>
        <w:t xml:space="preserve"> работ</w:t>
      </w:r>
      <w:r w:rsidR="0004208B">
        <w:rPr>
          <w:rFonts w:ascii="Times New Roman" w:hAnsi="Times New Roman"/>
        </w:rPr>
        <w:t>у</w:t>
      </w:r>
      <w:r w:rsidR="00167089">
        <w:rPr>
          <w:rFonts w:ascii="Times New Roman" w:hAnsi="Times New Roman"/>
        </w:rPr>
        <w:t xml:space="preserve"> и консультирование</w:t>
      </w:r>
      <w:r w:rsidR="00167089" w:rsidRPr="00D85829">
        <w:rPr>
          <w:rFonts w:ascii="Times New Roman" w:hAnsi="Times New Roman"/>
        </w:rPr>
        <w:t xml:space="preserve"> </w:t>
      </w:r>
      <w:r w:rsidR="00167089">
        <w:rPr>
          <w:rFonts w:ascii="Times New Roman" w:hAnsi="Times New Roman"/>
        </w:rPr>
        <w:t>предпринимательских структур.</w:t>
      </w:r>
      <w:proofErr w:type="gramEnd"/>
    </w:p>
    <w:p w:rsidR="00DD5D2E" w:rsidRDefault="00DD5D2E" w:rsidP="005A3A8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167089" w:rsidRPr="00401CB7" w:rsidRDefault="00167089" w:rsidP="005A3A8F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</w:p>
    <w:p w:rsidR="0087791D" w:rsidRPr="0087791D" w:rsidRDefault="00962A13" w:rsidP="001167C2">
      <w:pPr>
        <w:numPr>
          <w:ilvl w:val="0"/>
          <w:numId w:val="2"/>
        </w:numPr>
        <w:shd w:val="clear" w:color="auto" w:fill="D9D9D9" w:themeFill="background1" w:themeFillShade="D9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/>
        </w:rPr>
      </w:pPr>
      <w:r w:rsidRPr="0087791D">
        <w:rPr>
          <w:rFonts w:ascii="Times New Roman" w:hAnsi="Times New Roman"/>
          <w:b/>
        </w:rPr>
        <w:t xml:space="preserve">О ПРАВАХ </w:t>
      </w:r>
      <w:r>
        <w:rPr>
          <w:rFonts w:ascii="Times New Roman" w:hAnsi="Times New Roman"/>
          <w:b/>
        </w:rPr>
        <w:t>ОБЪЕДИНЕНИЯ ПОТРЕБИТЕЛЕЙ РОССИИ</w:t>
      </w:r>
    </w:p>
    <w:p w:rsidR="0087791D" w:rsidRDefault="0087791D" w:rsidP="0087791D">
      <w:pPr>
        <w:tabs>
          <w:tab w:val="left" w:pos="993"/>
        </w:tabs>
        <w:spacing w:line="276" w:lineRule="auto"/>
        <w:ind w:left="567"/>
        <w:jc w:val="both"/>
        <w:rPr>
          <w:rFonts w:ascii="Times New Roman" w:hAnsi="Times New Roman"/>
        </w:rPr>
      </w:pPr>
    </w:p>
    <w:p w:rsidR="00E3009C" w:rsidRDefault="00E3009C" w:rsidP="00E3009C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Права </w:t>
      </w:r>
      <w:r w:rsidR="000D0841">
        <w:rPr>
          <w:rFonts w:ascii="Times New Roman" w:hAnsi="Times New Roman"/>
        </w:rPr>
        <w:t>Объединени</w:t>
      </w:r>
      <w:r>
        <w:rPr>
          <w:rFonts w:ascii="Times New Roman" w:hAnsi="Times New Roman"/>
        </w:rPr>
        <w:t>я</w:t>
      </w:r>
      <w:r w:rsidR="000D0841">
        <w:rPr>
          <w:rFonts w:ascii="Times New Roman" w:hAnsi="Times New Roman"/>
        </w:rPr>
        <w:t xml:space="preserve"> потребителей России</w:t>
      </w:r>
      <w:r w:rsidR="008779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предусмотрены </w:t>
      </w:r>
      <w:r w:rsidRPr="00E3009C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ом</w:t>
      </w:r>
      <w:r w:rsidRPr="00E3009C">
        <w:rPr>
          <w:rFonts w:ascii="Times New Roman" w:hAnsi="Times New Roman" w:cs="Times New Roman"/>
        </w:rPr>
        <w:t xml:space="preserve"> </w:t>
      </w:r>
      <w:r w:rsidRPr="00E3009C">
        <w:rPr>
          <w:rFonts w:ascii="Times New Roman" w:hAnsi="Times New Roman" w:cs="Times New Roman"/>
          <w:lang w:val="en-US"/>
        </w:rPr>
        <w:t>IV</w:t>
      </w:r>
      <w:r w:rsidRPr="00E3009C">
        <w:rPr>
          <w:rFonts w:ascii="Times New Roman" w:hAnsi="Times New Roman" w:cs="Times New Roman"/>
        </w:rPr>
        <w:t xml:space="preserve"> </w:t>
      </w:r>
      <w:r w:rsidR="001167C2">
        <w:rPr>
          <w:rFonts w:ascii="Times New Roman" w:hAnsi="Times New Roman" w:cs="Times New Roman"/>
        </w:rPr>
        <w:t>Устава</w:t>
      </w:r>
      <w:r w:rsidR="001167C2">
        <w:rPr>
          <w:rStyle w:val="ac"/>
          <w:rFonts w:ascii="Times New Roman" w:hAnsi="Times New Roman" w:cs="Times New Roman"/>
        </w:rPr>
        <w:footnoteReference w:id="1"/>
      </w:r>
      <w:r w:rsidR="001167C2">
        <w:rPr>
          <w:rFonts w:ascii="Times New Roman" w:hAnsi="Times New Roman" w:cs="Times New Roman"/>
        </w:rPr>
        <w:t xml:space="preserve"> </w:t>
      </w:r>
      <w:r w:rsidRPr="00E3009C">
        <w:rPr>
          <w:rFonts w:ascii="Times New Roman" w:hAnsi="Times New Roman" w:cs="Times New Roman"/>
        </w:rPr>
        <w:t>(Права и обязанности Движения)</w:t>
      </w:r>
      <w:r>
        <w:rPr>
          <w:rFonts w:ascii="Times New Roman" w:hAnsi="Times New Roman" w:cs="Times New Roman"/>
        </w:rPr>
        <w:t>.</w:t>
      </w:r>
    </w:p>
    <w:p w:rsidR="006A3F08" w:rsidRDefault="00E3009C" w:rsidP="006A3F08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 </w:t>
      </w:r>
      <w:r w:rsidRPr="00E3009C">
        <w:rPr>
          <w:rFonts w:ascii="Times New Roman" w:hAnsi="Times New Roman" w:cs="Times New Roman"/>
        </w:rPr>
        <w:t xml:space="preserve">4.1. </w:t>
      </w:r>
      <w:r>
        <w:rPr>
          <w:rFonts w:ascii="Times New Roman" w:hAnsi="Times New Roman" w:cs="Times New Roman"/>
        </w:rPr>
        <w:t>Устава</w:t>
      </w:r>
      <w:r w:rsidR="006A3F08">
        <w:rPr>
          <w:rFonts w:ascii="Times New Roman" w:hAnsi="Times New Roman" w:cs="Times New Roman"/>
        </w:rPr>
        <w:t>, Объединение д</w:t>
      </w:r>
      <w:r w:rsidRPr="00E3009C">
        <w:rPr>
          <w:rFonts w:ascii="Times New Roman" w:hAnsi="Times New Roman" w:cs="Times New Roman"/>
        </w:rPr>
        <w:t>ля достижения целей вправе</w:t>
      </w:r>
      <w:r w:rsidR="006A3F08">
        <w:rPr>
          <w:rFonts w:ascii="Times New Roman" w:hAnsi="Times New Roman" w:cs="Times New Roman"/>
        </w:rPr>
        <w:t>, в том числе:</w:t>
      </w:r>
    </w:p>
    <w:p w:rsidR="006A3F08" w:rsidRDefault="006A3F08" w:rsidP="006A3F08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A3F08">
        <w:rPr>
          <w:rFonts w:ascii="Times New Roman" w:hAnsi="Times New Roman" w:cs="Times New Roman"/>
        </w:rPr>
        <w:t>роводить самостоятельно социологические исследования, массовые опросы</w:t>
      </w:r>
      <w:r>
        <w:rPr>
          <w:rFonts w:ascii="Times New Roman" w:hAnsi="Times New Roman" w:cs="Times New Roman"/>
        </w:rPr>
        <w:t xml:space="preserve"> </w:t>
      </w:r>
      <w:r w:rsidRPr="006A3F08">
        <w:rPr>
          <w:rFonts w:ascii="Times New Roman" w:hAnsi="Times New Roman" w:cs="Times New Roman"/>
        </w:rPr>
        <w:t>населения в сфере интересов потребителей</w:t>
      </w:r>
      <w:r>
        <w:rPr>
          <w:rFonts w:ascii="Times New Roman" w:hAnsi="Times New Roman" w:cs="Times New Roman"/>
        </w:rPr>
        <w:t xml:space="preserve"> (п. </w:t>
      </w:r>
      <w:r w:rsidRPr="006A3F08">
        <w:rPr>
          <w:rFonts w:ascii="Times New Roman" w:hAnsi="Times New Roman" w:cs="Times New Roman"/>
        </w:rPr>
        <w:t>4.1.9.</w:t>
      </w:r>
      <w:r>
        <w:rPr>
          <w:rFonts w:ascii="Times New Roman" w:hAnsi="Times New Roman" w:cs="Times New Roman"/>
        </w:rPr>
        <w:t>);</w:t>
      </w:r>
    </w:p>
    <w:p w:rsidR="006A3F08" w:rsidRPr="006A3F08" w:rsidRDefault="00710796" w:rsidP="00710796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A3F08" w:rsidRPr="006A3F08">
        <w:rPr>
          <w:rFonts w:ascii="Times New Roman" w:hAnsi="Times New Roman" w:cs="Times New Roman"/>
        </w:rPr>
        <w:t>заимодействовать с органами государственной власти и местного самоуправления, общественными объединениями и другими некоммерческими организациями, предпринимательскими объединениями, их ассоциациями и союзами, а также со средствами массовой информации по вопросам, связанным с защитой прав и</w:t>
      </w:r>
      <w:r w:rsidR="006A3F08">
        <w:rPr>
          <w:rFonts w:ascii="Times New Roman" w:hAnsi="Times New Roman" w:cs="Times New Roman"/>
        </w:rPr>
        <w:t xml:space="preserve"> </w:t>
      </w:r>
      <w:r w:rsidR="006A3F08" w:rsidRPr="006A3F08">
        <w:rPr>
          <w:rFonts w:ascii="Times New Roman" w:hAnsi="Times New Roman" w:cs="Times New Roman"/>
        </w:rPr>
        <w:t>интересов потребителей и повышением качества жизни и уровня благосостояния граждан</w:t>
      </w:r>
      <w:r>
        <w:rPr>
          <w:rFonts w:ascii="Times New Roman" w:hAnsi="Times New Roman" w:cs="Times New Roman"/>
        </w:rPr>
        <w:t xml:space="preserve"> (п. </w:t>
      </w:r>
      <w:r w:rsidRPr="006A3F08">
        <w:rPr>
          <w:rFonts w:ascii="Times New Roman" w:hAnsi="Times New Roman" w:cs="Times New Roman"/>
        </w:rPr>
        <w:t>4.1.11.</w:t>
      </w:r>
      <w:r>
        <w:rPr>
          <w:rFonts w:ascii="Times New Roman" w:hAnsi="Times New Roman" w:cs="Times New Roman"/>
        </w:rPr>
        <w:t>);</w:t>
      </w:r>
    </w:p>
    <w:p w:rsidR="000D0841" w:rsidRDefault="000D0841" w:rsidP="006A3F08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0D0841">
        <w:rPr>
          <w:rFonts w:ascii="Times New Roman" w:hAnsi="Times New Roman"/>
        </w:rPr>
        <w:t xml:space="preserve">осуществлять общественный </w:t>
      </w:r>
      <w:proofErr w:type="gramStart"/>
      <w:r w:rsidRPr="000D0841">
        <w:rPr>
          <w:rFonts w:ascii="Times New Roman" w:hAnsi="Times New Roman"/>
        </w:rPr>
        <w:t>контроль за</w:t>
      </w:r>
      <w:proofErr w:type="gramEnd"/>
      <w:r w:rsidRPr="000D0841">
        <w:rPr>
          <w:rFonts w:ascii="Times New Roman" w:hAnsi="Times New Roman"/>
        </w:rPr>
        <w:t xml:space="preserve"> соблюдением прав потребителей организациями и индивидуальными предпринимателями и направлять в орган государственного надзора и органы местного самоуправления информацию о фактах нарушений прав потребителей для принятия определенных законодательством Российской Федерации мер по пресечению нарушенных прав и законных интересов потребителей</w:t>
      </w:r>
      <w:r w:rsidR="006A3F08" w:rsidRPr="006A3F08">
        <w:rPr>
          <w:rFonts w:ascii="Times New Roman" w:hAnsi="Times New Roman" w:cs="Times New Roman"/>
        </w:rPr>
        <w:t xml:space="preserve"> </w:t>
      </w:r>
      <w:r w:rsidR="006A3F08">
        <w:rPr>
          <w:rFonts w:ascii="Times New Roman" w:hAnsi="Times New Roman" w:cs="Times New Roman"/>
        </w:rPr>
        <w:t xml:space="preserve">(п. </w:t>
      </w:r>
      <w:r w:rsidR="006A3F08" w:rsidRPr="000D0841">
        <w:rPr>
          <w:rFonts w:ascii="Times New Roman" w:hAnsi="Times New Roman"/>
        </w:rPr>
        <w:t>4.1.13.</w:t>
      </w:r>
      <w:r w:rsidR="006A3F08">
        <w:rPr>
          <w:rFonts w:ascii="Times New Roman" w:hAnsi="Times New Roman"/>
        </w:rPr>
        <w:t>);</w:t>
      </w:r>
    </w:p>
    <w:p w:rsidR="00710796" w:rsidRPr="00710796" w:rsidRDefault="00710796" w:rsidP="00710796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Pr="00710796">
        <w:rPr>
          <w:rFonts w:ascii="Times New Roman" w:hAnsi="Times New Roman"/>
        </w:rPr>
        <w:t>носить в органы управления предприятий, организаций и учреждений предложения о мерах по повышению качества и безопасности продукции, реализуемой на территории Российской Федерации, о приостановлении производства и реализации продукции, имеющей признаки фальсификации и вызывающей сомнения в ее качестве и безопасности, о снятии с производства и изъятии из продажи фальсифицированной и некачественной продукции, опасной для жизни, здоровья, имущества граждан и</w:t>
      </w:r>
      <w:r>
        <w:rPr>
          <w:rFonts w:ascii="Times New Roman" w:hAnsi="Times New Roman"/>
        </w:rPr>
        <w:t xml:space="preserve"> </w:t>
      </w:r>
      <w:r w:rsidRPr="00710796">
        <w:rPr>
          <w:rFonts w:ascii="Times New Roman" w:hAnsi="Times New Roman"/>
        </w:rPr>
        <w:t>окружающей среды</w:t>
      </w:r>
      <w:proofErr w:type="gramEnd"/>
      <w:r>
        <w:rPr>
          <w:rFonts w:ascii="Times New Roman" w:hAnsi="Times New Roman"/>
        </w:rPr>
        <w:t xml:space="preserve"> (п. </w:t>
      </w:r>
      <w:r w:rsidRPr="00710796">
        <w:rPr>
          <w:rFonts w:ascii="Times New Roman" w:hAnsi="Times New Roman"/>
        </w:rPr>
        <w:t>4.1.14.</w:t>
      </w:r>
      <w:r>
        <w:rPr>
          <w:rFonts w:ascii="Times New Roman" w:hAnsi="Times New Roman"/>
        </w:rPr>
        <w:t>);</w:t>
      </w:r>
    </w:p>
    <w:p w:rsidR="006A3F08" w:rsidRDefault="00710796" w:rsidP="00710796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10796">
        <w:rPr>
          <w:rFonts w:ascii="Times New Roman" w:hAnsi="Times New Roman"/>
        </w:rPr>
        <w:t>носить в органы прокуратуры и федеральные органы исполнительной власти материалы о привлечении к ответственности лиц, осуществляющих производство и реализацию товаров (выполнение работ, оказание услуг), не соответствующих предъявляемым к ним обязательным требованиям, а также нарушающих права потребителей, установленные международными законами и законодательством Российской Федерации</w:t>
      </w:r>
      <w:r>
        <w:rPr>
          <w:rFonts w:ascii="Times New Roman" w:hAnsi="Times New Roman"/>
        </w:rPr>
        <w:t xml:space="preserve"> (п. </w:t>
      </w:r>
      <w:r w:rsidRPr="00710796">
        <w:rPr>
          <w:rFonts w:ascii="Times New Roman" w:hAnsi="Times New Roman"/>
        </w:rPr>
        <w:t>4.1.15.</w:t>
      </w:r>
      <w:r>
        <w:rPr>
          <w:rFonts w:ascii="Times New Roman" w:hAnsi="Times New Roman"/>
        </w:rPr>
        <w:t>);</w:t>
      </w:r>
    </w:p>
    <w:p w:rsidR="008532C0" w:rsidRDefault="008532C0" w:rsidP="008532C0">
      <w:p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</w:p>
    <w:p w:rsidR="008532C0" w:rsidRDefault="008532C0" w:rsidP="008532C0">
      <w:p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</w:p>
    <w:p w:rsidR="00710796" w:rsidRPr="00710796" w:rsidRDefault="00723004" w:rsidP="00723004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10796" w:rsidRPr="00710796">
        <w:rPr>
          <w:rFonts w:ascii="Times New Roman" w:hAnsi="Times New Roman"/>
        </w:rPr>
        <w:t>существлять посредническую деятельность по разрешению потребительских споров и проводить примирительные процедуры с участием потребителей, предпринимателей, органов государственной власти и местного самоуправления и</w:t>
      </w:r>
      <w:r w:rsidR="00710796">
        <w:rPr>
          <w:rFonts w:ascii="Times New Roman" w:hAnsi="Times New Roman"/>
        </w:rPr>
        <w:t xml:space="preserve"> </w:t>
      </w:r>
      <w:r w:rsidR="00710796" w:rsidRPr="00710796">
        <w:rPr>
          <w:rFonts w:ascii="Times New Roman" w:hAnsi="Times New Roman"/>
        </w:rPr>
        <w:t>представителей иных организаций и учреждений</w:t>
      </w:r>
      <w:r w:rsidR="00710796">
        <w:rPr>
          <w:rFonts w:ascii="Times New Roman" w:hAnsi="Times New Roman"/>
        </w:rPr>
        <w:t xml:space="preserve"> (</w:t>
      </w:r>
      <w:proofErr w:type="gramStart"/>
      <w:r w:rsidR="00710796">
        <w:rPr>
          <w:rFonts w:ascii="Times New Roman" w:hAnsi="Times New Roman"/>
        </w:rPr>
        <w:t>п</w:t>
      </w:r>
      <w:proofErr w:type="gramEnd"/>
      <w:r w:rsidR="00710796">
        <w:rPr>
          <w:rFonts w:ascii="Times New Roman" w:hAnsi="Times New Roman"/>
        </w:rPr>
        <w:t xml:space="preserve"> </w:t>
      </w:r>
      <w:r w:rsidR="00710796" w:rsidRPr="00710796">
        <w:rPr>
          <w:rFonts w:ascii="Times New Roman" w:hAnsi="Times New Roman"/>
        </w:rPr>
        <w:t>4.1.23.</w:t>
      </w:r>
      <w:r w:rsidR="00710796">
        <w:rPr>
          <w:rFonts w:ascii="Times New Roman" w:hAnsi="Times New Roman"/>
        </w:rPr>
        <w:t>);</w:t>
      </w:r>
    </w:p>
    <w:p w:rsidR="00710796" w:rsidRPr="00710796" w:rsidRDefault="00723004" w:rsidP="00723004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710796" w:rsidRPr="00710796">
        <w:rPr>
          <w:rFonts w:ascii="Times New Roman" w:hAnsi="Times New Roman"/>
        </w:rPr>
        <w:t>роводить и участвовать в проведении независимой экспертизы качества, безопасности товаров (работ, услуг), а также соответствия потребительских свойств товаров</w:t>
      </w:r>
      <w:r w:rsidR="00710796">
        <w:rPr>
          <w:rFonts w:ascii="Times New Roman" w:hAnsi="Times New Roman"/>
        </w:rPr>
        <w:t xml:space="preserve"> </w:t>
      </w:r>
      <w:r w:rsidR="00710796" w:rsidRPr="00710796">
        <w:rPr>
          <w:rFonts w:ascii="Times New Roman" w:hAnsi="Times New Roman"/>
        </w:rPr>
        <w:t>(работ, услуг) заявленной продавцами (изготовителями, исполнителями) информации о них</w:t>
      </w:r>
      <w:r>
        <w:rPr>
          <w:rFonts w:ascii="Times New Roman" w:hAnsi="Times New Roman"/>
        </w:rPr>
        <w:t xml:space="preserve"> (п. </w:t>
      </w:r>
      <w:r w:rsidRPr="00710796">
        <w:rPr>
          <w:rFonts w:ascii="Times New Roman" w:hAnsi="Times New Roman"/>
        </w:rPr>
        <w:t>4.1.24.</w:t>
      </w:r>
      <w:r>
        <w:rPr>
          <w:rFonts w:ascii="Times New Roman" w:hAnsi="Times New Roman"/>
        </w:rPr>
        <w:t>);</w:t>
      </w:r>
      <w:proofErr w:type="gramEnd"/>
    </w:p>
    <w:p w:rsidR="00710796" w:rsidRDefault="00723004" w:rsidP="00723004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10796" w:rsidRPr="00723004">
        <w:rPr>
          <w:rFonts w:ascii="Times New Roman" w:hAnsi="Times New Roman"/>
        </w:rPr>
        <w:t>существлять продвижение работ, услуг, товаров для третьих лиц,</w:t>
      </w:r>
      <w:r>
        <w:rPr>
          <w:rFonts w:ascii="Times New Roman" w:hAnsi="Times New Roman"/>
        </w:rPr>
        <w:t xml:space="preserve"> </w:t>
      </w:r>
      <w:r w:rsidR="00710796" w:rsidRPr="00723004">
        <w:rPr>
          <w:rFonts w:ascii="Times New Roman" w:hAnsi="Times New Roman"/>
        </w:rPr>
        <w:t>способствующих реализации уставных целей Движения</w:t>
      </w:r>
      <w:r>
        <w:rPr>
          <w:rFonts w:ascii="Times New Roman" w:hAnsi="Times New Roman"/>
        </w:rPr>
        <w:t xml:space="preserve"> (п. </w:t>
      </w:r>
      <w:r w:rsidRPr="00723004">
        <w:rPr>
          <w:rFonts w:ascii="Times New Roman" w:hAnsi="Times New Roman"/>
        </w:rPr>
        <w:t>4.1.25.</w:t>
      </w:r>
      <w:r>
        <w:rPr>
          <w:rFonts w:ascii="Times New Roman" w:hAnsi="Times New Roman"/>
        </w:rPr>
        <w:t>);</w:t>
      </w:r>
    </w:p>
    <w:p w:rsidR="00723004" w:rsidRPr="00723004" w:rsidRDefault="00723004" w:rsidP="00723004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23004">
        <w:rPr>
          <w:rFonts w:ascii="Times New Roman" w:hAnsi="Times New Roman"/>
        </w:rPr>
        <w:t>существлять предпринимательскую и иную, приносящую доход деятельность,</w:t>
      </w:r>
      <w:r>
        <w:rPr>
          <w:rFonts w:ascii="Times New Roman" w:hAnsi="Times New Roman"/>
        </w:rPr>
        <w:t xml:space="preserve"> </w:t>
      </w:r>
      <w:r w:rsidRPr="00723004">
        <w:rPr>
          <w:rFonts w:ascii="Times New Roman" w:hAnsi="Times New Roman"/>
        </w:rPr>
        <w:t>для достижения уставных целей Движения и соответствующую этим целям</w:t>
      </w:r>
      <w:r>
        <w:rPr>
          <w:rFonts w:ascii="Times New Roman" w:hAnsi="Times New Roman"/>
        </w:rPr>
        <w:t xml:space="preserve"> (п. </w:t>
      </w:r>
      <w:r w:rsidRPr="00723004">
        <w:rPr>
          <w:rFonts w:ascii="Times New Roman" w:hAnsi="Times New Roman"/>
        </w:rPr>
        <w:t>4.1.30.</w:t>
      </w:r>
      <w:r>
        <w:rPr>
          <w:rFonts w:ascii="Times New Roman" w:hAnsi="Times New Roman"/>
        </w:rPr>
        <w:t>);</w:t>
      </w:r>
    </w:p>
    <w:p w:rsidR="00723004" w:rsidRDefault="00723004" w:rsidP="00723004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23004">
        <w:rPr>
          <w:rFonts w:ascii="Times New Roman" w:hAnsi="Times New Roman"/>
        </w:rPr>
        <w:t>овершать любые, не противоречащие законодательству Российской Федерации и настоящему Уставу, гражданско-правовые сделки и иные юридически значимые действия с</w:t>
      </w:r>
      <w:r>
        <w:rPr>
          <w:rFonts w:ascii="Times New Roman" w:hAnsi="Times New Roman"/>
        </w:rPr>
        <w:t xml:space="preserve"> </w:t>
      </w:r>
      <w:r w:rsidRPr="00723004">
        <w:rPr>
          <w:rFonts w:ascii="Times New Roman" w:hAnsi="Times New Roman"/>
        </w:rPr>
        <w:t>физическими и юридическими лицами</w:t>
      </w:r>
      <w:r>
        <w:rPr>
          <w:rFonts w:ascii="Times New Roman" w:hAnsi="Times New Roman"/>
        </w:rPr>
        <w:t xml:space="preserve"> (п. </w:t>
      </w:r>
      <w:r w:rsidRPr="00723004">
        <w:rPr>
          <w:rFonts w:ascii="Times New Roman" w:hAnsi="Times New Roman"/>
        </w:rPr>
        <w:t>4.1.31.</w:t>
      </w:r>
      <w:r>
        <w:rPr>
          <w:rFonts w:ascii="Times New Roman" w:hAnsi="Times New Roman"/>
        </w:rPr>
        <w:t>)</w:t>
      </w:r>
      <w:r w:rsidRPr="00723004">
        <w:rPr>
          <w:rFonts w:ascii="Times New Roman" w:hAnsi="Times New Roman"/>
        </w:rPr>
        <w:t>.</w:t>
      </w:r>
    </w:p>
    <w:p w:rsidR="008532C0" w:rsidRDefault="008532C0" w:rsidP="008532C0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</w:rPr>
      </w:pPr>
    </w:p>
    <w:p w:rsidR="002D7ADC" w:rsidRDefault="002D7ADC" w:rsidP="00E90D42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7ADC" w:rsidRDefault="002D7ADC" w:rsidP="008532C0">
      <w:pPr>
        <w:pStyle w:val="a3"/>
        <w:shd w:val="clear" w:color="auto" w:fill="D9D9D9" w:themeFill="background1" w:themeFillShade="D9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b/>
          <w:sz w:val="24"/>
          <w:szCs w:val="24"/>
        </w:rPr>
        <w:t>ВЫВОДЫ</w:t>
      </w:r>
      <w:r w:rsidRPr="00D85829">
        <w:rPr>
          <w:rFonts w:ascii="Times New Roman" w:hAnsi="Times New Roman"/>
          <w:sz w:val="24"/>
          <w:szCs w:val="24"/>
        </w:rPr>
        <w:t xml:space="preserve"> </w:t>
      </w:r>
    </w:p>
    <w:p w:rsidR="008532C0" w:rsidRDefault="008532C0" w:rsidP="00E90D42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D42" w:rsidRPr="00D85829" w:rsidRDefault="00E90D42" w:rsidP="00E90D42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sz w:val="24"/>
          <w:szCs w:val="24"/>
        </w:rPr>
        <w:t>На основании вышеприведенных положений закон</w:t>
      </w:r>
      <w:r w:rsidR="002D7ADC">
        <w:rPr>
          <w:rFonts w:ascii="Times New Roman" w:hAnsi="Times New Roman"/>
          <w:sz w:val="24"/>
          <w:szCs w:val="24"/>
        </w:rPr>
        <w:t>одательства</w:t>
      </w:r>
      <w:r w:rsidRPr="00D85829">
        <w:rPr>
          <w:rFonts w:ascii="Times New Roman" w:hAnsi="Times New Roman"/>
          <w:sz w:val="24"/>
          <w:szCs w:val="24"/>
        </w:rPr>
        <w:t xml:space="preserve"> и Устава </w:t>
      </w:r>
      <w:r w:rsidR="002D7ADC">
        <w:rPr>
          <w:rFonts w:ascii="Times New Roman" w:hAnsi="Times New Roman"/>
          <w:sz w:val="24"/>
          <w:szCs w:val="24"/>
        </w:rPr>
        <w:t>Движения</w:t>
      </w:r>
      <w:r w:rsidRPr="00D85829">
        <w:rPr>
          <w:rFonts w:ascii="Times New Roman" w:hAnsi="Times New Roman"/>
          <w:sz w:val="24"/>
          <w:szCs w:val="24"/>
        </w:rPr>
        <w:t xml:space="preserve">, Объединение потребителей России считает, что </w:t>
      </w:r>
      <w:r w:rsidRPr="00D85829">
        <w:rPr>
          <w:rFonts w:ascii="Times New Roman" w:hAnsi="Times New Roman"/>
          <w:b/>
          <w:sz w:val="24"/>
          <w:szCs w:val="24"/>
        </w:rPr>
        <w:t>правомерны</w:t>
      </w:r>
      <w:r w:rsidRPr="00D85829">
        <w:rPr>
          <w:rFonts w:ascii="Times New Roman" w:hAnsi="Times New Roman"/>
          <w:sz w:val="24"/>
          <w:szCs w:val="24"/>
        </w:rPr>
        <w:t xml:space="preserve"> (и не могут квалифицироваться как противоправные) действия представителей Объединения (его </w:t>
      </w:r>
      <w:r w:rsidR="002D7ADC">
        <w:rPr>
          <w:rFonts w:ascii="Times New Roman" w:hAnsi="Times New Roman"/>
          <w:sz w:val="24"/>
          <w:szCs w:val="24"/>
        </w:rPr>
        <w:t>р</w:t>
      </w:r>
      <w:r w:rsidRPr="00D85829">
        <w:rPr>
          <w:rFonts w:ascii="Times New Roman" w:hAnsi="Times New Roman"/>
          <w:sz w:val="24"/>
          <w:szCs w:val="24"/>
        </w:rPr>
        <w:t xml:space="preserve">егиональных и </w:t>
      </w:r>
      <w:r w:rsidR="002D7ADC">
        <w:rPr>
          <w:rFonts w:ascii="Times New Roman" w:hAnsi="Times New Roman"/>
          <w:sz w:val="24"/>
          <w:szCs w:val="24"/>
        </w:rPr>
        <w:t>м</w:t>
      </w:r>
      <w:r w:rsidRPr="00D85829">
        <w:rPr>
          <w:rFonts w:ascii="Times New Roman" w:hAnsi="Times New Roman"/>
          <w:sz w:val="24"/>
          <w:szCs w:val="24"/>
        </w:rPr>
        <w:t xml:space="preserve">естных отделений), направленные на получение </w:t>
      </w:r>
      <w:r w:rsidR="002D7ADC">
        <w:rPr>
          <w:rFonts w:ascii="Times New Roman" w:hAnsi="Times New Roman"/>
          <w:sz w:val="24"/>
          <w:szCs w:val="24"/>
        </w:rPr>
        <w:t xml:space="preserve">добровольных </w:t>
      </w:r>
      <w:r w:rsidRPr="00D85829">
        <w:rPr>
          <w:rFonts w:ascii="Times New Roman" w:hAnsi="Times New Roman"/>
          <w:sz w:val="24"/>
          <w:szCs w:val="24"/>
        </w:rPr>
        <w:t xml:space="preserve">пожертвований, если такие действия: </w:t>
      </w:r>
    </w:p>
    <w:p w:rsidR="00E90D42" w:rsidRPr="00D85829" w:rsidRDefault="00E90D42" w:rsidP="00E90D42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5829">
        <w:rPr>
          <w:rFonts w:ascii="Times New Roman" w:hAnsi="Times New Roman"/>
          <w:sz w:val="24"/>
          <w:szCs w:val="24"/>
        </w:rPr>
        <w:t xml:space="preserve">направлены </w:t>
      </w:r>
      <w:r w:rsidRPr="002D7ADC">
        <w:rPr>
          <w:rFonts w:ascii="Times New Roman" w:hAnsi="Times New Roman"/>
          <w:sz w:val="24"/>
          <w:szCs w:val="24"/>
        </w:rPr>
        <w:t>на общеполезные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829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вышеперечисленными </w:t>
      </w:r>
      <w:r w:rsidRPr="00D85829">
        <w:rPr>
          <w:rFonts w:ascii="Times New Roman" w:hAnsi="Times New Roman"/>
          <w:sz w:val="24"/>
          <w:szCs w:val="24"/>
        </w:rPr>
        <w:t>уставными задачами;</w:t>
      </w:r>
      <w:proofErr w:type="gramEnd"/>
    </w:p>
    <w:p w:rsidR="00E90D42" w:rsidRPr="00D85829" w:rsidRDefault="002D7ADC" w:rsidP="00E90D42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подкреплены</w:t>
      </w:r>
      <w:r w:rsidR="00E90D42" w:rsidRPr="00D85829">
        <w:rPr>
          <w:rFonts w:ascii="Times New Roman" w:hAnsi="Times New Roman"/>
          <w:sz w:val="24"/>
          <w:szCs w:val="24"/>
        </w:rPr>
        <w:t xml:space="preserve"> </w:t>
      </w:r>
      <w:r w:rsidRPr="00D85829">
        <w:rPr>
          <w:rFonts w:ascii="Times New Roman" w:hAnsi="Times New Roman"/>
          <w:sz w:val="24"/>
          <w:szCs w:val="24"/>
        </w:rPr>
        <w:t>надлежащ</w:t>
      </w:r>
      <w:r>
        <w:rPr>
          <w:rFonts w:ascii="Times New Roman" w:hAnsi="Times New Roman"/>
          <w:sz w:val="24"/>
          <w:szCs w:val="24"/>
        </w:rPr>
        <w:t>и</w:t>
      </w:r>
      <w:r w:rsidRPr="00D85829">
        <w:rPr>
          <w:rFonts w:ascii="Times New Roman" w:hAnsi="Times New Roman"/>
          <w:sz w:val="24"/>
          <w:szCs w:val="24"/>
        </w:rPr>
        <w:t>м образом оформленны</w:t>
      </w:r>
      <w:r>
        <w:rPr>
          <w:rFonts w:ascii="Times New Roman" w:hAnsi="Times New Roman"/>
          <w:sz w:val="24"/>
          <w:szCs w:val="24"/>
        </w:rPr>
        <w:t>ми</w:t>
      </w:r>
      <w:r w:rsidRPr="00D85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официальными </w:t>
      </w:r>
      <w:r w:rsidR="00E90D42" w:rsidRPr="00D85829">
        <w:rPr>
          <w:rFonts w:ascii="Times New Roman" w:hAnsi="Times New Roman"/>
          <w:sz w:val="24"/>
          <w:szCs w:val="24"/>
        </w:rPr>
        <w:t>письменны</w:t>
      </w:r>
      <w:r>
        <w:rPr>
          <w:rFonts w:ascii="Times New Roman" w:hAnsi="Times New Roman"/>
          <w:sz w:val="24"/>
          <w:szCs w:val="24"/>
        </w:rPr>
        <w:t>ми</w:t>
      </w:r>
      <w:r w:rsidR="00E90D42" w:rsidRPr="00D85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обращениями, подписанными уполномоченными </w:t>
      </w:r>
      <w:r w:rsidR="00E90D42" w:rsidRPr="00D85829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ями</w:t>
      </w:r>
      <w:r w:rsidR="00E90D42" w:rsidRPr="00D85829">
        <w:rPr>
          <w:rFonts w:ascii="Times New Roman" w:hAnsi="Times New Roman"/>
          <w:sz w:val="24"/>
          <w:szCs w:val="24"/>
        </w:rPr>
        <w:t xml:space="preserve"> Объединения</w:t>
      </w:r>
      <w:r>
        <w:rPr>
          <w:rFonts w:ascii="Times New Roman" w:hAnsi="Times New Roman"/>
          <w:sz w:val="24"/>
          <w:szCs w:val="24"/>
        </w:rPr>
        <w:t xml:space="preserve"> потребителей России</w:t>
      </w:r>
      <w:r w:rsidR="00E90D42" w:rsidRPr="00D85829">
        <w:rPr>
          <w:rFonts w:ascii="Times New Roman" w:hAnsi="Times New Roman"/>
          <w:sz w:val="24"/>
          <w:szCs w:val="24"/>
        </w:rPr>
        <w:t>;</w:t>
      </w:r>
    </w:p>
    <w:p w:rsidR="00E90D42" w:rsidRPr="00D85829" w:rsidRDefault="00E90D42" w:rsidP="00E90D4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 xml:space="preserve">осуществляются </w:t>
      </w:r>
      <w:r w:rsidRPr="00E90D42">
        <w:rPr>
          <w:rFonts w:ascii="Times New Roman" w:hAnsi="Times New Roman"/>
        </w:rPr>
        <w:t>в форме просьбы или предложения</w:t>
      </w:r>
      <w:r w:rsidRPr="00D85829">
        <w:rPr>
          <w:rFonts w:ascii="Times New Roman" w:hAnsi="Times New Roman"/>
        </w:rPr>
        <w:t xml:space="preserve"> и не содержат угроз или требований;</w:t>
      </w:r>
    </w:p>
    <w:p w:rsidR="00E90D42" w:rsidRPr="00D85829" w:rsidRDefault="00E90D42" w:rsidP="00E90D42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D85829">
        <w:rPr>
          <w:rFonts w:ascii="Times New Roman" w:hAnsi="Times New Roman"/>
        </w:rPr>
        <w:t>осуществляются способ</w:t>
      </w:r>
      <w:r>
        <w:rPr>
          <w:rFonts w:ascii="Times New Roman" w:hAnsi="Times New Roman"/>
        </w:rPr>
        <w:t>ом</w:t>
      </w:r>
      <w:r w:rsidRPr="00D85829">
        <w:rPr>
          <w:rFonts w:ascii="Times New Roman" w:hAnsi="Times New Roman"/>
        </w:rPr>
        <w:t>, предусмотренным Уставом Движения.</w:t>
      </w:r>
    </w:p>
    <w:p w:rsidR="00167089" w:rsidRDefault="00167089" w:rsidP="00E90D42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D42" w:rsidRPr="00D85829" w:rsidRDefault="00E90D42" w:rsidP="00E90D42">
      <w:pPr>
        <w:pStyle w:val="a3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5829">
        <w:rPr>
          <w:rFonts w:ascii="Times New Roman" w:hAnsi="Times New Roman"/>
          <w:sz w:val="24"/>
          <w:szCs w:val="24"/>
        </w:rPr>
        <w:t>В то же время, действия субъектов предпринимательской деятельности, выразившиеся в направлении в правоохранительные органы информации о преступном поведении общественных контролеров (вымогательство и т.п.), если факты требований и угроз в адрес субъектов предпринимательской деятельности не нашли подтверждения, должны квалифицироваться как заведомо ложный донос (статья 306 УК РФ).</w:t>
      </w:r>
    </w:p>
    <w:p w:rsidR="00E90D42" w:rsidRPr="00D85829" w:rsidRDefault="00E90D42" w:rsidP="00E90D4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</w:p>
    <w:p w:rsidR="008532C0" w:rsidRDefault="008532C0" w:rsidP="008532C0">
      <w:pPr>
        <w:ind w:firstLine="567"/>
        <w:jc w:val="right"/>
        <w:rPr>
          <w:rFonts w:ascii="Times New Roman" w:hAnsi="Times New Roman" w:cs="Times New Roman"/>
          <w:color w:val="404040" w:themeColor="text1" w:themeTint="BF"/>
          <w:sz w:val="20"/>
        </w:rPr>
      </w:pPr>
    </w:p>
    <w:p w:rsidR="00A13324" w:rsidRPr="008532C0" w:rsidRDefault="008532C0" w:rsidP="008532C0">
      <w:pPr>
        <w:ind w:firstLine="567"/>
        <w:jc w:val="right"/>
        <w:rPr>
          <w:rFonts w:ascii="Arial Narrow" w:hAnsi="Arial Narrow" w:cs="Times New Roman"/>
          <w:color w:val="404040" w:themeColor="text1" w:themeTint="BF"/>
          <w:sz w:val="20"/>
        </w:rPr>
      </w:pPr>
      <w:r w:rsidRPr="008532C0">
        <w:rPr>
          <w:rFonts w:ascii="Arial Narrow" w:hAnsi="Arial Narrow" w:cs="Times New Roman"/>
          <w:color w:val="404040" w:themeColor="text1" w:themeTint="BF"/>
          <w:sz w:val="20"/>
        </w:rPr>
        <w:t xml:space="preserve">Юридическое управление </w:t>
      </w:r>
      <w:proofErr w:type="gramStart"/>
      <w:r w:rsidRPr="008532C0">
        <w:rPr>
          <w:rFonts w:ascii="Arial Narrow" w:hAnsi="Arial Narrow" w:cs="Times New Roman"/>
          <w:color w:val="404040" w:themeColor="text1" w:themeTint="BF"/>
          <w:sz w:val="20"/>
        </w:rPr>
        <w:t>ОПР</w:t>
      </w:r>
      <w:proofErr w:type="gramEnd"/>
    </w:p>
    <w:p w:rsidR="008532C0" w:rsidRPr="008532C0" w:rsidRDefault="008532C0" w:rsidP="008532C0">
      <w:pPr>
        <w:ind w:firstLine="567"/>
        <w:jc w:val="right"/>
        <w:rPr>
          <w:rFonts w:ascii="Arial Narrow" w:hAnsi="Arial Narrow" w:cs="Times New Roman"/>
          <w:color w:val="404040" w:themeColor="text1" w:themeTint="BF"/>
          <w:sz w:val="20"/>
        </w:rPr>
      </w:pPr>
    </w:p>
    <w:p w:rsidR="008532C0" w:rsidRPr="008532C0" w:rsidRDefault="008532C0" w:rsidP="008532C0">
      <w:pPr>
        <w:ind w:firstLine="567"/>
        <w:jc w:val="right"/>
        <w:rPr>
          <w:rFonts w:ascii="Arial Narrow" w:hAnsi="Arial Narrow" w:cs="Times New Roman"/>
          <w:color w:val="7F7F7F" w:themeColor="text1" w:themeTint="80"/>
          <w:sz w:val="20"/>
        </w:rPr>
      </w:pPr>
      <w:r w:rsidRPr="008532C0">
        <w:rPr>
          <w:rFonts w:ascii="Arial Narrow" w:hAnsi="Arial Narrow" w:cs="Times New Roman"/>
          <w:color w:val="404040" w:themeColor="text1" w:themeTint="BF"/>
          <w:sz w:val="20"/>
        </w:rPr>
        <w:t>9 октября 2018 г.</w:t>
      </w:r>
    </w:p>
    <w:sectPr w:rsidR="008532C0" w:rsidRPr="008532C0" w:rsidSect="0007496C">
      <w:footerReference w:type="even" r:id="rId11"/>
      <w:footerReference w:type="default" r:id="rId12"/>
      <w:footnotePr>
        <w:numStart w:val="3"/>
      </w:footnotePr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F5" w:rsidRDefault="005047F5">
      <w:r>
        <w:separator/>
      </w:r>
    </w:p>
  </w:endnote>
  <w:endnote w:type="continuationSeparator" w:id="0">
    <w:p w:rsidR="005047F5" w:rsidRDefault="0050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FF" w:rsidRDefault="00A360FF" w:rsidP="0068717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0FF" w:rsidRDefault="00A360FF" w:rsidP="00AD1E8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6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</w:rPr>
    </w:sdtEndPr>
    <w:sdtContent>
      <w:p w:rsidR="008532C0" w:rsidRPr="008532C0" w:rsidRDefault="008532C0">
        <w:pPr>
          <w:pStyle w:val="a8"/>
          <w:jc w:val="right"/>
          <w:rPr>
            <w:rFonts w:ascii="Times New Roman" w:hAnsi="Times New Roman" w:cs="Times New Roman"/>
            <w:sz w:val="14"/>
          </w:rPr>
        </w:pPr>
        <w:r w:rsidRPr="008532C0">
          <w:rPr>
            <w:rFonts w:ascii="Times New Roman" w:hAnsi="Times New Roman" w:cs="Times New Roman"/>
            <w:sz w:val="14"/>
          </w:rPr>
          <w:fldChar w:fldCharType="begin"/>
        </w:r>
        <w:r w:rsidRPr="008532C0">
          <w:rPr>
            <w:rFonts w:ascii="Times New Roman" w:hAnsi="Times New Roman" w:cs="Times New Roman"/>
            <w:sz w:val="14"/>
          </w:rPr>
          <w:instrText>PAGE   \* MERGEFORMAT</w:instrText>
        </w:r>
        <w:r w:rsidRPr="008532C0">
          <w:rPr>
            <w:rFonts w:ascii="Times New Roman" w:hAnsi="Times New Roman" w:cs="Times New Roman"/>
            <w:sz w:val="14"/>
          </w:rPr>
          <w:fldChar w:fldCharType="separate"/>
        </w:r>
        <w:r w:rsidR="00811E7D">
          <w:rPr>
            <w:rFonts w:ascii="Times New Roman" w:hAnsi="Times New Roman" w:cs="Times New Roman"/>
            <w:noProof/>
            <w:sz w:val="14"/>
          </w:rPr>
          <w:t>5</w:t>
        </w:r>
        <w:r w:rsidRPr="008532C0">
          <w:rPr>
            <w:rFonts w:ascii="Times New Roman" w:hAnsi="Times New Roman" w:cs="Times New Roman"/>
            <w:sz w:val="14"/>
          </w:rPr>
          <w:fldChar w:fldCharType="end"/>
        </w:r>
      </w:p>
    </w:sdtContent>
  </w:sdt>
  <w:p w:rsidR="00A360FF" w:rsidRDefault="00A360FF" w:rsidP="00AD1E8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F5" w:rsidRDefault="005047F5">
      <w:r>
        <w:separator/>
      </w:r>
    </w:p>
  </w:footnote>
  <w:footnote w:type="continuationSeparator" w:id="0">
    <w:p w:rsidR="005047F5" w:rsidRDefault="005047F5">
      <w:r>
        <w:continuationSeparator/>
      </w:r>
    </w:p>
  </w:footnote>
  <w:footnote w:id="1">
    <w:p w:rsidR="001167C2" w:rsidRDefault="001167C2">
      <w:pPr>
        <w:pStyle w:val="ab"/>
      </w:pPr>
      <w:r>
        <w:rPr>
          <w:rStyle w:val="ac"/>
        </w:rPr>
        <w:footnoteRef/>
      </w:r>
      <w:r>
        <w:t xml:space="preserve"> </w:t>
      </w:r>
      <w:r w:rsidRPr="008532C0">
        <w:rPr>
          <w:rFonts w:ascii="Times New Roman" w:hAnsi="Times New Roman" w:cs="Times New Roman"/>
        </w:rPr>
        <w:t xml:space="preserve">Устав размещен </w:t>
      </w:r>
      <w:r w:rsidR="008532C0" w:rsidRPr="008532C0">
        <w:rPr>
          <w:rFonts w:ascii="Times New Roman" w:hAnsi="Times New Roman" w:cs="Times New Roman"/>
        </w:rPr>
        <w:t xml:space="preserve">на официальном сайте </w:t>
      </w:r>
      <w:proofErr w:type="gramStart"/>
      <w:r w:rsidR="008532C0" w:rsidRPr="008532C0">
        <w:rPr>
          <w:rFonts w:ascii="Times New Roman" w:hAnsi="Times New Roman" w:cs="Times New Roman"/>
        </w:rPr>
        <w:t>ОПР</w:t>
      </w:r>
      <w:proofErr w:type="gramEnd"/>
      <w:r w:rsidR="008532C0">
        <w:t xml:space="preserve"> </w:t>
      </w:r>
      <w:r>
        <w:t xml:space="preserve"> </w:t>
      </w:r>
      <w:r w:rsidRPr="008532C0">
        <w:rPr>
          <w:i/>
        </w:rPr>
        <w:t>http://www.potrebitel-russia.ru/?id=1459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671"/>
    <w:multiLevelType w:val="hybridMultilevel"/>
    <w:tmpl w:val="3CD4F760"/>
    <w:lvl w:ilvl="0" w:tplc="2FC4CA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ED3FB1"/>
    <w:multiLevelType w:val="hybridMultilevel"/>
    <w:tmpl w:val="2F7C15A6"/>
    <w:lvl w:ilvl="0" w:tplc="12F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F1B5B"/>
    <w:multiLevelType w:val="hybridMultilevel"/>
    <w:tmpl w:val="2C4CD2CC"/>
    <w:lvl w:ilvl="0" w:tplc="12FA6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A3D0A"/>
    <w:multiLevelType w:val="hybridMultilevel"/>
    <w:tmpl w:val="F10A9B8C"/>
    <w:lvl w:ilvl="0" w:tplc="574A0E88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A642CA1"/>
    <w:multiLevelType w:val="hybridMultilevel"/>
    <w:tmpl w:val="9A6CC336"/>
    <w:lvl w:ilvl="0" w:tplc="12FA62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F51C86"/>
    <w:multiLevelType w:val="hybridMultilevel"/>
    <w:tmpl w:val="9AF8B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4C16FB"/>
    <w:multiLevelType w:val="hybridMultilevel"/>
    <w:tmpl w:val="908E42E0"/>
    <w:lvl w:ilvl="0" w:tplc="12FA62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A94138"/>
    <w:multiLevelType w:val="hybridMultilevel"/>
    <w:tmpl w:val="830A8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E362E6"/>
    <w:multiLevelType w:val="hybridMultilevel"/>
    <w:tmpl w:val="D1343760"/>
    <w:lvl w:ilvl="0" w:tplc="12FA62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D63E2F"/>
    <w:multiLevelType w:val="hybridMultilevel"/>
    <w:tmpl w:val="7548EFA6"/>
    <w:lvl w:ilvl="0" w:tplc="4D1A659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C7"/>
    <w:rsid w:val="00000376"/>
    <w:rsid w:val="00014EFF"/>
    <w:rsid w:val="00017430"/>
    <w:rsid w:val="00023287"/>
    <w:rsid w:val="00023D05"/>
    <w:rsid w:val="000276C6"/>
    <w:rsid w:val="00032081"/>
    <w:rsid w:val="00033B66"/>
    <w:rsid w:val="0003468F"/>
    <w:rsid w:val="000361D6"/>
    <w:rsid w:val="000361DE"/>
    <w:rsid w:val="0004015C"/>
    <w:rsid w:val="000405B2"/>
    <w:rsid w:val="0004208B"/>
    <w:rsid w:val="00044AE1"/>
    <w:rsid w:val="00046AD5"/>
    <w:rsid w:val="000615F7"/>
    <w:rsid w:val="00064947"/>
    <w:rsid w:val="000726CB"/>
    <w:rsid w:val="00072C3E"/>
    <w:rsid w:val="0007496C"/>
    <w:rsid w:val="00080EED"/>
    <w:rsid w:val="0009588B"/>
    <w:rsid w:val="00096EA3"/>
    <w:rsid w:val="000A0A29"/>
    <w:rsid w:val="000A38FC"/>
    <w:rsid w:val="000A540A"/>
    <w:rsid w:val="000A5553"/>
    <w:rsid w:val="000A60E8"/>
    <w:rsid w:val="000A7D9B"/>
    <w:rsid w:val="000B0631"/>
    <w:rsid w:val="000B230B"/>
    <w:rsid w:val="000B32C3"/>
    <w:rsid w:val="000B715C"/>
    <w:rsid w:val="000B778D"/>
    <w:rsid w:val="000C26B6"/>
    <w:rsid w:val="000C5866"/>
    <w:rsid w:val="000D0841"/>
    <w:rsid w:val="000D4080"/>
    <w:rsid w:val="000E7E45"/>
    <w:rsid w:val="000F412A"/>
    <w:rsid w:val="000F72E7"/>
    <w:rsid w:val="00105C13"/>
    <w:rsid w:val="0010684F"/>
    <w:rsid w:val="001167C2"/>
    <w:rsid w:val="00122335"/>
    <w:rsid w:val="001254AA"/>
    <w:rsid w:val="00126BB3"/>
    <w:rsid w:val="001340F0"/>
    <w:rsid w:val="001362A7"/>
    <w:rsid w:val="0014363A"/>
    <w:rsid w:val="001460BF"/>
    <w:rsid w:val="00146671"/>
    <w:rsid w:val="00153BEC"/>
    <w:rsid w:val="00164559"/>
    <w:rsid w:val="00165A01"/>
    <w:rsid w:val="00165BAD"/>
    <w:rsid w:val="00165C05"/>
    <w:rsid w:val="00167089"/>
    <w:rsid w:val="00167BA7"/>
    <w:rsid w:val="00170816"/>
    <w:rsid w:val="00172C03"/>
    <w:rsid w:val="001834B5"/>
    <w:rsid w:val="001848D4"/>
    <w:rsid w:val="00187BEC"/>
    <w:rsid w:val="00192EE6"/>
    <w:rsid w:val="001944ED"/>
    <w:rsid w:val="001956B1"/>
    <w:rsid w:val="001969D7"/>
    <w:rsid w:val="00197968"/>
    <w:rsid w:val="001A3D55"/>
    <w:rsid w:val="001A6B21"/>
    <w:rsid w:val="001A726B"/>
    <w:rsid w:val="001B5750"/>
    <w:rsid w:val="001B7890"/>
    <w:rsid w:val="001C29B3"/>
    <w:rsid w:val="001C72BE"/>
    <w:rsid w:val="001D20CB"/>
    <w:rsid w:val="001D269F"/>
    <w:rsid w:val="001D38FD"/>
    <w:rsid w:val="001D5174"/>
    <w:rsid w:val="001D629E"/>
    <w:rsid w:val="001E3B2D"/>
    <w:rsid w:val="001E7432"/>
    <w:rsid w:val="001F416D"/>
    <w:rsid w:val="00202DD4"/>
    <w:rsid w:val="00204D3B"/>
    <w:rsid w:val="00206BF8"/>
    <w:rsid w:val="00212E8F"/>
    <w:rsid w:val="00213734"/>
    <w:rsid w:val="002168F9"/>
    <w:rsid w:val="00221A6C"/>
    <w:rsid w:val="00232DE4"/>
    <w:rsid w:val="002339EF"/>
    <w:rsid w:val="00243CD0"/>
    <w:rsid w:val="00246351"/>
    <w:rsid w:val="00257896"/>
    <w:rsid w:val="00264117"/>
    <w:rsid w:val="00264D65"/>
    <w:rsid w:val="00275A49"/>
    <w:rsid w:val="002766D9"/>
    <w:rsid w:val="00277091"/>
    <w:rsid w:val="002838FE"/>
    <w:rsid w:val="002845F8"/>
    <w:rsid w:val="002869FB"/>
    <w:rsid w:val="002910EB"/>
    <w:rsid w:val="00292D5B"/>
    <w:rsid w:val="00293938"/>
    <w:rsid w:val="002A1B3D"/>
    <w:rsid w:val="002A206C"/>
    <w:rsid w:val="002A6EC7"/>
    <w:rsid w:val="002B4ECD"/>
    <w:rsid w:val="002B5923"/>
    <w:rsid w:val="002C1A0B"/>
    <w:rsid w:val="002C7738"/>
    <w:rsid w:val="002C7B68"/>
    <w:rsid w:val="002D0A1A"/>
    <w:rsid w:val="002D3CF1"/>
    <w:rsid w:val="002D73A3"/>
    <w:rsid w:val="002D7ADC"/>
    <w:rsid w:val="002E1723"/>
    <w:rsid w:val="002E75B0"/>
    <w:rsid w:val="002F05E3"/>
    <w:rsid w:val="002F1C4A"/>
    <w:rsid w:val="002F6C6F"/>
    <w:rsid w:val="00302ED8"/>
    <w:rsid w:val="0031079B"/>
    <w:rsid w:val="00311953"/>
    <w:rsid w:val="00321CB0"/>
    <w:rsid w:val="0032238E"/>
    <w:rsid w:val="00327931"/>
    <w:rsid w:val="00327D80"/>
    <w:rsid w:val="0033189C"/>
    <w:rsid w:val="00335412"/>
    <w:rsid w:val="003366BE"/>
    <w:rsid w:val="00345F3C"/>
    <w:rsid w:val="0034624B"/>
    <w:rsid w:val="003618ED"/>
    <w:rsid w:val="00371792"/>
    <w:rsid w:val="00373ABE"/>
    <w:rsid w:val="00373EA1"/>
    <w:rsid w:val="003850AF"/>
    <w:rsid w:val="0038544E"/>
    <w:rsid w:val="003940AC"/>
    <w:rsid w:val="003C2796"/>
    <w:rsid w:val="003C2EFB"/>
    <w:rsid w:val="003C423B"/>
    <w:rsid w:val="003D03EE"/>
    <w:rsid w:val="003D051B"/>
    <w:rsid w:val="003D0D80"/>
    <w:rsid w:val="003D111E"/>
    <w:rsid w:val="003D16D2"/>
    <w:rsid w:val="003D2C9F"/>
    <w:rsid w:val="003D5449"/>
    <w:rsid w:val="003E3FF0"/>
    <w:rsid w:val="003F195C"/>
    <w:rsid w:val="003F49E8"/>
    <w:rsid w:val="003F509B"/>
    <w:rsid w:val="00401CB7"/>
    <w:rsid w:val="00404E47"/>
    <w:rsid w:val="00420C85"/>
    <w:rsid w:val="00426CCA"/>
    <w:rsid w:val="004317A3"/>
    <w:rsid w:val="00432904"/>
    <w:rsid w:val="0043385D"/>
    <w:rsid w:val="00441F7B"/>
    <w:rsid w:val="004502CD"/>
    <w:rsid w:val="00456DEA"/>
    <w:rsid w:val="00462BD2"/>
    <w:rsid w:val="00463E58"/>
    <w:rsid w:val="00471DCD"/>
    <w:rsid w:val="004735EC"/>
    <w:rsid w:val="00473D98"/>
    <w:rsid w:val="00475A7D"/>
    <w:rsid w:val="00481471"/>
    <w:rsid w:val="00486AD9"/>
    <w:rsid w:val="00490CE4"/>
    <w:rsid w:val="004A1B4C"/>
    <w:rsid w:val="004A72E8"/>
    <w:rsid w:val="004B33CC"/>
    <w:rsid w:val="004B3B78"/>
    <w:rsid w:val="004B5164"/>
    <w:rsid w:val="004C0358"/>
    <w:rsid w:val="004C50A1"/>
    <w:rsid w:val="004E0868"/>
    <w:rsid w:val="004E43FE"/>
    <w:rsid w:val="004F158A"/>
    <w:rsid w:val="004F46F7"/>
    <w:rsid w:val="004F4D84"/>
    <w:rsid w:val="00503F68"/>
    <w:rsid w:val="005047F5"/>
    <w:rsid w:val="00507B89"/>
    <w:rsid w:val="00511613"/>
    <w:rsid w:val="00511F5A"/>
    <w:rsid w:val="00512DE0"/>
    <w:rsid w:val="00523F38"/>
    <w:rsid w:val="00553EA5"/>
    <w:rsid w:val="005574F6"/>
    <w:rsid w:val="0055785F"/>
    <w:rsid w:val="005673C1"/>
    <w:rsid w:val="005678C6"/>
    <w:rsid w:val="00567CE5"/>
    <w:rsid w:val="005773A3"/>
    <w:rsid w:val="00581425"/>
    <w:rsid w:val="00584054"/>
    <w:rsid w:val="0059047A"/>
    <w:rsid w:val="00592A2A"/>
    <w:rsid w:val="005A37B1"/>
    <w:rsid w:val="005A3A8F"/>
    <w:rsid w:val="005A7617"/>
    <w:rsid w:val="005B113F"/>
    <w:rsid w:val="005B212D"/>
    <w:rsid w:val="005B323B"/>
    <w:rsid w:val="005C5666"/>
    <w:rsid w:val="005C5947"/>
    <w:rsid w:val="005D74F7"/>
    <w:rsid w:val="005E0BE4"/>
    <w:rsid w:val="005E0D4C"/>
    <w:rsid w:val="005E701F"/>
    <w:rsid w:val="005F1028"/>
    <w:rsid w:val="005F2613"/>
    <w:rsid w:val="005F4D17"/>
    <w:rsid w:val="00600546"/>
    <w:rsid w:val="00601689"/>
    <w:rsid w:val="0060314C"/>
    <w:rsid w:val="00604DBA"/>
    <w:rsid w:val="00613781"/>
    <w:rsid w:val="006218C9"/>
    <w:rsid w:val="0062786F"/>
    <w:rsid w:val="00631D9A"/>
    <w:rsid w:val="006375DA"/>
    <w:rsid w:val="00642A2D"/>
    <w:rsid w:val="00644B6A"/>
    <w:rsid w:val="00653979"/>
    <w:rsid w:val="0065404F"/>
    <w:rsid w:val="006555FD"/>
    <w:rsid w:val="00666E3B"/>
    <w:rsid w:val="006674C8"/>
    <w:rsid w:val="00674762"/>
    <w:rsid w:val="00680EBE"/>
    <w:rsid w:val="0068717C"/>
    <w:rsid w:val="0069668A"/>
    <w:rsid w:val="00697261"/>
    <w:rsid w:val="006A299A"/>
    <w:rsid w:val="006A3F08"/>
    <w:rsid w:val="006B32EA"/>
    <w:rsid w:val="006B6D7D"/>
    <w:rsid w:val="006B713F"/>
    <w:rsid w:val="006C6355"/>
    <w:rsid w:val="006C7D5A"/>
    <w:rsid w:val="006D7C04"/>
    <w:rsid w:val="006E1CD9"/>
    <w:rsid w:val="006E3EE0"/>
    <w:rsid w:val="006E4C86"/>
    <w:rsid w:val="006E67D8"/>
    <w:rsid w:val="006E6F42"/>
    <w:rsid w:val="006F1B81"/>
    <w:rsid w:val="00700294"/>
    <w:rsid w:val="007029C6"/>
    <w:rsid w:val="00705E73"/>
    <w:rsid w:val="00710796"/>
    <w:rsid w:val="007109E0"/>
    <w:rsid w:val="00717E4E"/>
    <w:rsid w:val="00723004"/>
    <w:rsid w:val="007343CC"/>
    <w:rsid w:val="00740C5F"/>
    <w:rsid w:val="00747207"/>
    <w:rsid w:val="0075388F"/>
    <w:rsid w:val="007555AA"/>
    <w:rsid w:val="007672D0"/>
    <w:rsid w:val="00771B2E"/>
    <w:rsid w:val="007724A1"/>
    <w:rsid w:val="0077311D"/>
    <w:rsid w:val="00774348"/>
    <w:rsid w:val="00774DDC"/>
    <w:rsid w:val="007756D7"/>
    <w:rsid w:val="00775A2C"/>
    <w:rsid w:val="00776D71"/>
    <w:rsid w:val="00786E71"/>
    <w:rsid w:val="00790923"/>
    <w:rsid w:val="00795480"/>
    <w:rsid w:val="007A5D90"/>
    <w:rsid w:val="007B4CEA"/>
    <w:rsid w:val="007B5B42"/>
    <w:rsid w:val="007B6608"/>
    <w:rsid w:val="007C2350"/>
    <w:rsid w:val="007D2C72"/>
    <w:rsid w:val="007D2CC7"/>
    <w:rsid w:val="007D40A2"/>
    <w:rsid w:val="007D47B9"/>
    <w:rsid w:val="007E17D0"/>
    <w:rsid w:val="007E7A75"/>
    <w:rsid w:val="00802C15"/>
    <w:rsid w:val="00811E7D"/>
    <w:rsid w:val="0082001F"/>
    <w:rsid w:val="00825FE1"/>
    <w:rsid w:val="00830546"/>
    <w:rsid w:val="00835A06"/>
    <w:rsid w:val="00837553"/>
    <w:rsid w:val="0084357E"/>
    <w:rsid w:val="00850CEA"/>
    <w:rsid w:val="008532C0"/>
    <w:rsid w:val="0085434D"/>
    <w:rsid w:val="00856686"/>
    <w:rsid w:val="0087791D"/>
    <w:rsid w:val="00881D2B"/>
    <w:rsid w:val="008851ED"/>
    <w:rsid w:val="00892D64"/>
    <w:rsid w:val="00896A7E"/>
    <w:rsid w:val="008A0FAD"/>
    <w:rsid w:val="008A3C2B"/>
    <w:rsid w:val="008B2E5D"/>
    <w:rsid w:val="008B7EC4"/>
    <w:rsid w:val="008C0CA8"/>
    <w:rsid w:val="008C18C2"/>
    <w:rsid w:val="008C2F1D"/>
    <w:rsid w:val="008C5EFE"/>
    <w:rsid w:val="008C6F6D"/>
    <w:rsid w:val="008D1651"/>
    <w:rsid w:val="008D5485"/>
    <w:rsid w:val="008D5B87"/>
    <w:rsid w:val="008E119E"/>
    <w:rsid w:val="008E11E2"/>
    <w:rsid w:val="008E34DF"/>
    <w:rsid w:val="008E48F4"/>
    <w:rsid w:val="008E7AB8"/>
    <w:rsid w:val="008F1755"/>
    <w:rsid w:val="00911E30"/>
    <w:rsid w:val="00920528"/>
    <w:rsid w:val="0092481A"/>
    <w:rsid w:val="00932DC8"/>
    <w:rsid w:val="00935093"/>
    <w:rsid w:val="00941504"/>
    <w:rsid w:val="00941750"/>
    <w:rsid w:val="00942055"/>
    <w:rsid w:val="00945A12"/>
    <w:rsid w:val="00950E80"/>
    <w:rsid w:val="0095178A"/>
    <w:rsid w:val="00955CBF"/>
    <w:rsid w:val="00956048"/>
    <w:rsid w:val="00962A13"/>
    <w:rsid w:val="0096568B"/>
    <w:rsid w:val="00972CB3"/>
    <w:rsid w:val="00973135"/>
    <w:rsid w:val="00973322"/>
    <w:rsid w:val="0098022B"/>
    <w:rsid w:val="00992CA2"/>
    <w:rsid w:val="009A067B"/>
    <w:rsid w:val="009A1873"/>
    <w:rsid w:val="009A346E"/>
    <w:rsid w:val="009C234E"/>
    <w:rsid w:val="009C2690"/>
    <w:rsid w:val="009C3E7C"/>
    <w:rsid w:val="009C4AA8"/>
    <w:rsid w:val="009C646B"/>
    <w:rsid w:val="009C6F22"/>
    <w:rsid w:val="009C777A"/>
    <w:rsid w:val="009C7FA7"/>
    <w:rsid w:val="009D6E4F"/>
    <w:rsid w:val="009E2A4B"/>
    <w:rsid w:val="009E6929"/>
    <w:rsid w:val="009F68CB"/>
    <w:rsid w:val="00A00BC5"/>
    <w:rsid w:val="00A1249B"/>
    <w:rsid w:val="00A13324"/>
    <w:rsid w:val="00A136D5"/>
    <w:rsid w:val="00A1644E"/>
    <w:rsid w:val="00A1660C"/>
    <w:rsid w:val="00A200F7"/>
    <w:rsid w:val="00A217A8"/>
    <w:rsid w:val="00A2777D"/>
    <w:rsid w:val="00A360FF"/>
    <w:rsid w:val="00A37A28"/>
    <w:rsid w:val="00A404A0"/>
    <w:rsid w:val="00A42544"/>
    <w:rsid w:val="00A443DC"/>
    <w:rsid w:val="00A456C7"/>
    <w:rsid w:val="00A50487"/>
    <w:rsid w:val="00A51BF3"/>
    <w:rsid w:val="00A55516"/>
    <w:rsid w:val="00A6133C"/>
    <w:rsid w:val="00A61CE7"/>
    <w:rsid w:val="00A623C1"/>
    <w:rsid w:val="00A62A38"/>
    <w:rsid w:val="00A721F2"/>
    <w:rsid w:val="00A724C0"/>
    <w:rsid w:val="00A82C08"/>
    <w:rsid w:val="00A868ED"/>
    <w:rsid w:val="00A90D6A"/>
    <w:rsid w:val="00A945D8"/>
    <w:rsid w:val="00A96322"/>
    <w:rsid w:val="00A964C8"/>
    <w:rsid w:val="00AA04B7"/>
    <w:rsid w:val="00AA5F1F"/>
    <w:rsid w:val="00AB23BB"/>
    <w:rsid w:val="00AD0474"/>
    <w:rsid w:val="00AD1E82"/>
    <w:rsid w:val="00AD2A11"/>
    <w:rsid w:val="00AD765B"/>
    <w:rsid w:val="00AE0C92"/>
    <w:rsid w:val="00AE2C92"/>
    <w:rsid w:val="00AE4256"/>
    <w:rsid w:val="00AF02C1"/>
    <w:rsid w:val="00AF122A"/>
    <w:rsid w:val="00AF4007"/>
    <w:rsid w:val="00AF43B2"/>
    <w:rsid w:val="00AF4E92"/>
    <w:rsid w:val="00B067E9"/>
    <w:rsid w:val="00B214E8"/>
    <w:rsid w:val="00B2289A"/>
    <w:rsid w:val="00B36009"/>
    <w:rsid w:val="00B36490"/>
    <w:rsid w:val="00B36F30"/>
    <w:rsid w:val="00B436AC"/>
    <w:rsid w:val="00B43DCA"/>
    <w:rsid w:val="00B52166"/>
    <w:rsid w:val="00B62F90"/>
    <w:rsid w:val="00B64E55"/>
    <w:rsid w:val="00B65312"/>
    <w:rsid w:val="00B71646"/>
    <w:rsid w:val="00B747AE"/>
    <w:rsid w:val="00B80972"/>
    <w:rsid w:val="00B865CE"/>
    <w:rsid w:val="00B875DB"/>
    <w:rsid w:val="00BA1E6F"/>
    <w:rsid w:val="00BA5563"/>
    <w:rsid w:val="00BA7254"/>
    <w:rsid w:val="00BA77EB"/>
    <w:rsid w:val="00BB051F"/>
    <w:rsid w:val="00BB22EE"/>
    <w:rsid w:val="00BB6D90"/>
    <w:rsid w:val="00BC0A94"/>
    <w:rsid w:val="00BC6756"/>
    <w:rsid w:val="00BD2664"/>
    <w:rsid w:val="00BD378D"/>
    <w:rsid w:val="00BE1B26"/>
    <w:rsid w:val="00BE4552"/>
    <w:rsid w:val="00BE6B95"/>
    <w:rsid w:val="00BF508A"/>
    <w:rsid w:val="00C00044"/>
    <w:rsid w:val="00C2787A"/>
    <w:rsid w:val="00C279C4"/>
    <w:rsid w:val="00C31354"/>
    <w:rsid w:val="00C32791"/>
    <w:rsid w:val="00C34CB4"/>
    <w:rsid w:val="00C353AE"/>
    <w:rsid w:val="00C40BA8"/>
    <w:rsid w:val="00C4169D"/>
    <w:rsid w:val="00C41AEF"/>
    <w:rsid w:val="00C42015"/>
    <w:rsid w:val="00C444A2"/>
    <w:rsid w:val="00C44C0A"/>
    <w:rsid w:val="00C51777"/>
    <w:rsid w:val="00C65456"/>
    <w:rsid w:val="00C664ED"/>
    <w:rsid w:val="00C67486"/>
    <w:rsid w:val="00C708A1"/>
    <w:rsid w:val="00C76320"/>
    <w:rsid w:val="00C81564"/>
    <w:rsid w:val="00C86AC0"/>
    <w:rsid w:val="00C90D9D"/>
    <w:rsid w:val="00C93ACE"/>
    <w:rsid w:val="00C95DE2"/>
    <w:rsid w:val="00CA0F1D"/>
    <w:rsid w:val="00CB5EF2"/>
    <w:rsid w:val="00CB784A"/>
    <w:rsid w:val="00CC36B3"/>
    <w:rsid w:val="00CE19E8"/>
    <w:rsid w:val="00CE21E3"/>
    <w:rsid w:val="00CF20F7"/>
    <w:rsid w:val="00D11AA5"/>
    <w:rsid w:val="00D208E3"/>
    <w:rsid w:val="00D22CBD"/>
    <w:rsid w:val="00D2424D"/>
    <w:rsid w:val="00D307E9"/>
    <w:rsid w:val="00D30A31"/>
    <w:rsid w:val="00D33FA6"/>
    <w:rsid w:val="00D37A3B"/>
    <w:rsid w:val="00D42C18"/>
    <w:rsid w:val="00D50C77"/>
    <w:rsid w:val="00D57BD5"/>
    <w:rsid w:val="00D62610"/>
    <w:rsid w:val="00D629C3"/>
    <w:rsid w:val="00D752D8"/>
    <w:rsid w:val="00D80E0C"/>
    <w:rsid w:val="00D81F4F"/>
    <w:rsid w:val="00D85829"/>
    <w:rsid w:val="00D86F3F"/>
    <w:rsid w:val="00D910CB"/>
    <w:rsid w:val="00D913DC"/>
    <w:rsid w:val="00D96F35"/>
    <w:rsid w:val="00DA071E"/>
    <w:rsid w:val="00DA4253"/>
    <w:rsid w:val="00DB0AAF"/>
    <w:rsid w:val="00DB2F67"/>
    <w:rsid w:val="00DB7B3A"/>
    <w:rsid w:val="00DC2CA5"/>
    <w:rsid w:val="00DD1F57"/>
    <w:rsid w:val="00DD3A57"/>
    <w:rsid w:val="00DD5D2E"/>
    <w:rsid w:val="00DE1CEB"/>
    <w:rsid w:val="00DE1FCE"/>
    <w:rsid w:val="00DE4E07"/>
    <w:rsid w:val="00DE5ABB"/>
    <w:rsid w:val="00DE6FB1"/>
    <w:rsid w:val="00DE739E"/>
    <w:rsid w:val="00DF05AD"/>
    <w:rsid w:val="00DF2B1A"/>
    <w:rsid w:val="00E02205"/>
    <w:rsid w:val="00E02DF1"/>
    <w:rsid w:val="00E12738"/>
    <w:rsid w:val="00E138CF"/>
    <w:rsid w:val="00E22329"/>
    <w:rsid w:val="00E24839"/>
    <w:rsid w:val="00E27C92"/>
    <w:rsid w:val="00E3009C"/>
    <w:rsid w:val="00E3190F"/>
    <w:rsid w:val="00E3258F"/>
    <w:rsid w:val="00E44977"/>
    <w:rsid w:val="00E44A8D"/>
    <w:rsid w:val="00E52188"/>
    <w:rsid w:val="00E57F48"/>
    <w:rsid w:val="00E63DD3"/>
    <w:rsid w:val="00E656E0"/>
    <w:rsid w:val="00E65F8D"/>
    <w:rsid w:val="00E67EE6"/>
    <w:rsid w:val="00E720E1"/>
    <w:rsid w:val="00E80319"/>
    <w:rsid w:val="00E82156"/>
    <w:rsid w:val="00E839B5"/>
    <w:rsid w:val="00E840AC"/>
    <w:rsid w:val="00E85ACB"/>
    <w:rsid w:val="00E87EAC"/>
    <w:rsid w:val="00E90D42"/>
    <w:rsid w:val="00E93FE5"/>
    <w:rsid w:val="00EA17F3"/>
    <w:rsid w:val="00EA2686"/>
    <w:rsid w:val="00EA4222"/>
    <w:rsid w:val="00EA5F2B"/>
    <w:rsid w:val="00EB2360"/>
    <w:rsid w:val="00EC4059"/>
    <w:rsid w:val="00EC70A4"/>
    <w:rsid w:val="00ED2E49"/>
    <w:rsid w:val="00ED72AB"/>
    <w:rsid w:val="00EE190F"/>
    <w:rsid w:val="00EE5F75"/>
    <w:rsid w:val="00EF1704"/>
    <w:rsid w:val="00EF5514"/>
    <w:rsid w:val="00EF725A"/>
    <w:rsid w:val="00F05C85"/>
    <w:rsid w:val="00F0659C"/>
    <w:rsid w:val="00F14930"/>
    <w:rsid w:val="00F24CF8"/>
    <w:rsid w:val="00F332A7"/>
    <w:rsid w:val="00F3375D"/>
    <w:rsid w:val="00F34324"/>
    <w:rsid w:val="00F415EA"/>
    <w:rsid w:val="00F42CEA"/>
    <w:rsid w:val="00F45CAB"/>
    <w:rsid w:val="00F4785F"/>
    <w:rsid w:val="00F540FA"/>
    <w:rsid w:val="00F60330"/>
    <w:rsid w:val="00F73523"/>
    <w:rsid w:val="00F770FD"/>
    <w:rsid w:val="00F91F1A"/>
    <w:rsid w:val="00F941E1"/>
    <w:rsid w:val="00FA1C9E"/>
    <w:rsid w:val="00FB1D4F"/>
    <w:rsid w:val="00FB3B91"/>
    <w:rsid w:val="00FB5B89"/>
    <w:rsid w:val="00FC1D75"/>
    <w:rsid w:val="00FC5CF3"/>
    <w:rsid w:val="00FD6EEB"/>
    <w:rsid w:val="00FD6F71"/>
    <w:rsid w:val="00FE42EE"/>
    <w:rsid w:val="00FF218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F50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2786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CC7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D2CC7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annotation reference"/>
    <w:semiHidden/>
    <w:rsid w:val="00AD1E82"/>
    <w:rPr>
      <w:sz w:val="16"/>
      <w:szCs w:val="16"/>
    </w:rPr>
  </w:style>
  <w:style w:type="paragraph" w:styleId="a5">
    <w:name w:val="annotation text"/>
    <w:basedOn w:val="a"/>
    <w:semiHidden/>
    <w:rsid w:val="00AD1E82"/>
    <w:rPr>
      <w:sz w:val="20"/>
      <w:szCs w:val="20"/>
    </w:rPr>
  </w:style>
  <w:style w:type="paragraph" w:styleId="a6">
    <w:name w:val="annotation subject"/>
    <w:basedOn w:val="a5"/>
    <w:next w:val="a5"/>
    <w:semiHidden/>
    <w:rsid w:val="00AD1E82"/>
    <w:rPr>
      <w:b/>
      <w:bCs/>
    </w:rPr>
  </w:style>
  <w:style w:type="paragraph" w:styleId="a7">
    <w:name w:val="Balloon Text"/>
    <w:basedOn w:val="a"/>
    <w:semiHidden/>
    <w:rsid w:val="00AD1E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D1E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D1E82"/>
  </w:style>
  <w:style w:type="paragraph" w:styleId="ab">
    <w:name w:val="footnote text"/>
    <w:basedOn w:val="a"/>
    <w:semiHidden/>
    <w:rsid w:val="00AD1E82"/>
    <w:rPr>
      <w:sz w:val="20"/>
      <w:szCs w:val="20"/>
    </w:rPr>
  </w:style>
  <w:style w:type="character" w:styleId="ac">
    <w:name w:val="footnote reference"/>
    <w:semiHidden/>
    <w:rsid w:val="00AD1E82"/>
    <w:rPr>
      <w:vertAlign w:val="superscript"/>
    </w:rPr>
  </w:style>
  <w:style w:type="paragraph" w:styleId="ad">
    <w:name w:val="Normal (Web)"/>
    <w:basedOn w:val="a"/>
    <w:rsid w:val="00FC1D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Hyperlink"/>
    <w:rsid w:val="00014EFF"/>
    <w:rPr>
      <w:color w:val="0000FF"/>
      <w:u w:val="single"/>
    </w:rPr>
  </w:style>
  <w:style w:type="character" w:customStyle="1" w:styleId="blk">
    <w:name w:val="blk"/>
    <w:rsid w:val="00401CB7"/>
  </w:style>
  <w:style w:type="character" w:customStyle="1" w:styleId="20">
    <w:name w:val="Заголовок 2 Знак"/>
    <w:link w:val="2"/>
    <w:rsid w:val="00BF50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2786F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FollowedHyperlink"/>
    <w:basedOn w:val="a0"/>
    <w:rsid w:val="00962A13"/>
    <w:rPr>
      <w:color w:val="800080" w:themeColor="followedHyperlink"/>
      <w:u w:val="single"/>
    </w:rPr>
  </w:style>
  <w:style w:type="paragraph" w:styleId="af0">
    <w:name w:val="header"/>
    <w:basedOn w:val="a"/>
    <w:link w:val="af1"/>
    <w:rsid w:val="008532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32C0"/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532C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F508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2786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CC7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D2CC7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annotation reference"/>
    <w:semiHidden/>
    <w:rsid w:val="00AD1E82"/>
    <w:rPr>
      <w:sz w:val="16"/>
      <w:szCs w:val="16"/>
    </w:rPr>
  </w:style>
  <w:style w:type="paragraph" w:styleId="a5">
    <w:name w:val="annotation text"/>
    <w:basedOn w:val="a"/>
    <w:semiHidden/>
    <w:rsid w:val="00AD1E82"/>
    <w:rPr>
      <w:sz w:val="20"/>
      <w:szCs w:val="20"/>
    </w:rPr>
  </w:style>
  <w:style w:type="paragraph" w:styleId="a6">
    <w:name w:val="annotation subject"/>
    <w:basedOn w:val="a5"/>
    <w:next w:val="a5"/>
    <w:semiHidden/>
    <w:rsid w:val="00AD1E82"/>
    <w:rPr>
      <w:b/>
      <w:bCs/>
    </w:rPr>
  </w:style>
  <w:style w:type="paragraph" w:styleId="a7">
    <w:name w:val="Balloon Text"/>
    <w:basedOn w:val="a"/>
    <w:semiHidden/>
    <w:rsid w:val="00AD1E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AD1E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D1E82"/>
  </w:style>
  <w:style w:type="paragraph" w:styleId="ab">
    <w:name w:val="footnote text"/>
    <w:basedOn w:val="a"/>
    <w:semiHidden/>
    <w:rsid w:val="00AD1E82"/>
    <w:rPr>
      <w:sz w:val="20"/>
      <w:szCs w:val="20"/>
    </w:rPr>
  </w:style>
  <w:style w:type="character" w:styleId="ac">
    <w:name w:val="footnote reference"/>
    <w:semiHidden/>
    <w:rsid w:val="00AD1E82"/>
    <w:rPr>
      <w:vertAlign w:val="superscript"/>
    </w:rPr>
  </w:style>
  <w:style w:type="paragraph" w:styleId="ad">
    <w:name w:val="Normal (Web)"/>
    <w:basedOn w:val="a"/>
    <w:rsid w:val="00FC1D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Hyperlink"/>
    <w:rsid w:val="00014EFF"/>
    <w:rPr>
      <w:color w:val="0000FF"/>
      <w:u w:val="single"/>
    </w:rPr>
  </w:style>
  <w:style w:type="character" w:customStyle="1" w:styleId="blk">
    <w:name w:val="blk"/>
    <w:rsid w:val="00401CB7"/>
  </w:style>
  <w:style w:type="character" w:customStyle="1" w:styleId="20">
    <w:name w:val="Заголовок 2 Знак"/>
    <w:link w:val="2"/>
    <w:rsid w:val="00BF50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2786F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FollowedHyperlink"/>
    <w:basedOn w:val="a0"/>
    <w:rsid w:val="00962A13"/>
    <w:rPr>
      <w:color w:val="800080" w:themeColor="followedHyperlink"/>
      <w:u w:val="single"/>
    </w:rPr>
  </w:style>
  <w:style w:type="paragraph" w:styleId="af0">
    <w:name w:val="header"/>
    <w:basedOn w:val="a"/>
    <w:link w:val="af1"/>
    <w:rsid w:val="008532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32C0"/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532C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6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6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7758542C65C1981393BEB9369893F44B2ABFC424488559571DC95A11CC312D253A8172D37E70r3d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D648-D650-44A3-9267-EC47728D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обоснование правомерности принятия общественным объединением потребителей денежных средств от граждан и юридических лиц</vt:lpstr>
    </vt:vector>
  </TitlesOfParts>
  <Company>Hewlett-Packard</Company>
  <LinksUpToDate>false</LinksUpToDate>
  <CharactersWithSpaces>12660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consultantplus://offline/ref=EF7758542C65C1981393BEB9369893F44B2ABFC424488559571DC95A11CC312D253A8172D37E70r3dFL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обоснование правомерности принятия общественным объединением потребителей денежных средств от граждан и юридических лиц</dc:title>
  <dc:creator>777</dc:creator>
  <cp:lastModifiedBy>Ирина</cp:lastModifiedBy>
  <cp:revision>2</cp:revision>
  <cp:lastPrinted>2018-10-08T18:23:00Z</cp:lastPrinted>
  <dcterms:created xsi:type="dcterms:W3CDTF">2019-01-06T18:10:00Z</dcterms:created>
  <dcterms:modified xsi:type="dcterms:W3CDTF">2019-01-06T18:10:00Z</dcterms:modified>
</cp:coreProperties>
</file>