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46DE" w14:textId="77777777" w:rsidR="001500AC" w:rsidRPr="00CE323A" w:rsidRDefault="00A11D4B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>ДОКЛАД ПРЕДСЕДАТЕЛЯ</w:t>
      </w:r>
    </w:p>
    <w:p w14:paraId="30238299" w14:textId="657EB92F" w:rsidR="000005EF" w:rsidRPr="00CE323A" w:rsidRDefault="00A11D4B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>ОБЪЕДИНЕНИЯ ПОТРЕБИТЕЛЕЙ РОССИИ</w:t>
      </w:r>
      <w:r w:rsidR="001500AC" w:rsidRPr="00CE3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F2" w:rsidRPr="00CE323A">
        <w:rPr>
          <w:rFonts w:ascii="Times New Roman" w:hAnsi="Times New Roman" w:cs="Times New Roman"/>
          <w:b/>
          <w:sz w:val="28"/>
          <w:szCs w:val="28"/>
        </w:rPr>
        <w:t>СТАРОСТИНОЙ Н.С.</w:t>
      </w:r>
    </w:p>
    <w:p w14:paraId="5D55FA27" w14:textId="339AE218" w:rsidR="00A11D4B" w:rsidRPr="00CE323A" w:rsidRDefault="00A11D4B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1F23F2" w:rsidRPr="00CE323A">
        <w:rPr>
          <w:rFonts w:ascii="Times New Roman" w:hAnsi="Times New Roman" w:cs="Times New Roman"/>
          <w:b/>
          <w:sz w:val="28"/>
          <w:szCs w:val="28"/>
        </w:rPr>
        <w:t>ШЕСТОГО (внеочередного)</w:t>
      </w:r>
      <w:r w:rsidRPr="00CE323A">
        <w:rPr>
          <w:rFonts w:ascii="Times New Roman" w:hAnsi="Times New Roman" w:cs="Times New Roman"/>
          <w:b/>
          <w:sz w:val="28"/>
          <w:szCs w:val="28"/>
        </w:rPr>
        <w:t xml:space="preserve"> СЪЕЗДА</w:t>
      </w:r>
    </w:p>
    <w:p w14:paraId="466A8A73" w14:textId="77777777" w:rsidR="00A11D4B" w:rsidRPr="00CE323A" w:rsidRDefault="00A11D4B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>ОБЪЕДИНЕНИЯ ПОТРЕБИТЕЛЕЙ РОССИИ</w:t>
      </w:r>
    </w:p>
    <w:p w14:paraId="004E4748" w14:textId="1DF50AEC" w:rsidR="00CE3F63" w:rsidRPr="00CE323A" w:rsidRDefault="00084180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>1</w:t>
      </w:r>
      <w:r w:rsidR="001F23F2" w:rsidRPr="00CE323A">
        <w:rPr>
          <w:rFonts w:ascii="Times New Roman" w:hAnsi="Times New Roman" w:cs="Times New Roman"/>
          <w:b/>
          <w:sz w:val="28"/>
          <w:szCs w:val="28"/>
        </w:rPr>
        <w:t>5</w:t>
      </w:r>
      <w:r w:rsidRPr="00CE3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F2" w:rsidRPr="00CE323A">
        <w:rPr>
          <w:rFonts w:ascii="Times New Roman" w:hAnsi="Times New Roman" w:cs="Times New Roman"/>
          <w:b/>
          <w:sz w:val="28"/>
          <w:szCs w:val="28"/>
        </w:rPr>
        <w:t>ноября</w:t>
      </w:r>
      <w:r w:rsidR="00580C7F" w:rsidRPr="00CE32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F23F2" w:rsidRPr="00CE323A">
        <w:rPr>
          <w:rFonts w:ascii="Times New Roman" w:hAnsi="Times New Roman" w:cs="Times New Roman"/>
          <w:b/>
          <w:sz w:val="28"/>
          <w:szCs w:val="28"/>
        </w:rPr>
        <w:t>1</w:t>
      </w:r>
      <w:r w:rsidR="00580C7F" w:rsidRPr="00CE323A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14:paraId="63AF4A73" w14:textId="77777777" w:rsidR="00187A90" w:rsidRPr="00CE323A" w:rsidRDefault="0035510F" w:rsidP="00DB1937">
      <w:pPr>
        <w:tabs>
          <w:tab w:val="left" w:pos="-284"/>
        </w:tabs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A">
        <w:rPr>
          <w:rFonts w:ascii="Times New Roman" w:hAnsi="Times New Roman" w:cs="Times New Roman"/>
          <w:b/>
          <w:sz w:val="28"/>
          <w:szCs w:val="28"/>
        </w:rPr>
        <w:t>Уважаемый Съезд</w:t>
      </w:r>
      <w:r w:rsidR="00A11D4B" w:rsidRPr="00CE323A">
        <w:rPr>
          <w:rFonts w:ascii="Times New Roman" w:hAnsi="Times New Roman" w:cs="Times New Roman"/>
          <w:b/>
          <w:sz w:val="28"/>
          <w:szCs w:val="28"/>
        </w:rPr>
        <w:t>!</w:t>
      </w:r>
      <w:r w:rsidR="00187A90" w:rsidRPr="00CE3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18C384" w14:textId="2EBA3C74" w:rsidR="00DC6BE4" w:rsidRPr="00CD7F35" w:rsidRDefault="000B4971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35">
        <w:rPr>
          <w:rFonts w:ascii="Times New Roman" w:hAnsi="Times New Roman" w:cs="Times New Roman"/>
          <w:sz w:val="28"/>
          <w:szCs w:val="28"/>
        </w:rPr>
        <w:t>В</w:t>
      </w:r>
      <w:r w:rsidR="001D7B05" w:rsidRPr="00CD7F35">
        <w:rPr>
          <w:rFonts w:ascii="Times New Roman" w:hAnsi="Times New Roman" w:cs="Times New Roman"/>
          <w:sz w:val="28"/>
          <w:szCs w:val="28"/>
        </w:rPr>
        <w:t xml:space="preserve"> своем докладе я </w:t>
      </w:r>
      <w:r w:rsidR="00C518D4" w:rsidRPr="00CD7F35">
        <w:rPr>
          <w:rFonts w:ascii="Times New Roman" w:hAnsi="Times New Roman" w:cs="Times New Roman"/>
          <w:sz w:val="28"/>
          <w:szCs w:val="28"/>
        </w:rPr>
        <w:t xml:space="preserve">хотела бы </w:t>
      </w:r>
      <w:proofErr w:type="gramStart"/>
      <w:r w:rsidR="00C518D4" w:rsidRPr="00CD7F35">
        <w:rPr>
          <w:rFonts w:ascii="Times New Roman" w:hAnsi="Times New Roman" w:cs="Times New Roman"/>
          <w:sz w:val="28"/>
          <w:szCs w:val="28"/>
        </w:rPr>
        <w:t xml:space="preserve">отчитаться </w:t>
      </w:r>
      <w:r w:rsidR="00B03F0D" w:rsidRPr="00CD7F35">
        <w:rPr>
          <w:rFonts w:ascii="Times New Roman" w:hAnsi="Times New Roman" w:cs="Times New Roman"/>
          <w:sz w:val="28"/>
          <w:szCs w:val="28"/>
        </w:rPr>
        <w:t>о деятельности</w:t>
      </w:r>
      <w:proofErr w:type="gramEnd"/>
      <w:r w:rsidR="00B03F0D" w:rsidRPr="00CD7F35">
        <w:rPr>
          <w:rFonts w:ascii="Times New Roman" w:hAnsi="Times New Roman" w:cs="Times New Roman"/>
          <w:sz w:val="28"/>
          <w:szCs w:val="28"/>
        </w:rPr>
        <w:t xml:space="preserve"> </w:t>
      </w:r>
      <w:r w:rsidR="004C055D" w:rsidRPr="00CD7F35">
        <w:rPr>
          <w:rFonts w:ascii="Times New Roman" w:hAnsi="Times New Roman" w:cs="Times New Roman"/>
          <w:sz w:val="28"/>
          <w:szCs w:val="28"/>
        </w:rPr>
        <w:t>нашего Движения</w:t>
      </w:r>
      <w:r w:rsidR="00213755" w:rsidRPr="00CD7F35">
        <w:rPr>
          <w:rFonts w:ascii="Times New Roman" w:hAnsi="Times New Roman" w:cs="Times New Roman"/>
          <w:sz w:val="28"/>
          <w:szCs w:val="28"/>
        </w:rPr>
        <w:t xml:space="preserve"> </w:t>
      </w:r>
      <w:r w:rsidR="00DC6BE4" w:rsidRPr="00CD7F35">
        <w:rPr>
          <w:rFonts w:ascii="Times New Roman" w:hAnsi="Times New Roman" w:cs="Times New Roman"/>
          <w:sz w:val="28"/>
          <w:szCs w:val="28"/>
        </w:rPr>
        <w:t xml:space="preserve">за </w:t>
      </w:r>
      <w:r w:rsidR="00213755" w:rsidRPr="00CD7F35">
        <w:rPr>
          <w:rFonts w:ascii="Times New Roman" w:hAnsi="Times New Roman" w:cs="Times New Roman"/>
          <w:sz w:val="28"/>
          <w:szCs w:val="28"/>
        </w:rPr>
        <w:t>прошедшие</w:t>
      </w:r>
      <w:r w:rsidR="00DC6BE4" w:rsidRPr="00CD7F35">
        <w:rPr>
          <w:rFonts w:ascii="Times New Roman" w:hAnsi="Times New Roman" w:cs="Times New Roman"/>
          <w:sz w:val="28"/>
          <w:szCs w:val="28"/>
        </w:rPr>
        <w:t xml:space="preserve"> с момента моего избрания </w:t>
      </w:r>
      <w:r w:rsidR="009E7D1C" w:rsidRPr="00CD7F35">
        <w:rPr>
          <w:rFonts w:ascii="Times New Roman" w:hAnsi="Times New Roman" w:cs="Times New Roman"/>
          <w:sz w:val="28"/>
          <w:szCs w:val="28"/>
        </w:rPr>
        <w:t>полтора года</w:t>
      </w:r>
      <w:r w:rsidR="00FF0CE3" w:rsidRPr="00CD7F35">
        <w:rPr>
          <w:rFonts w:ascii="Times New Roman" w:hAnsi="Times New Roman" w:cs="Times New Roman"/>
          <w:sz w:val="28"/>
          <w:szCs w:val="28"/>
        </w:rPr>
        <w:t>.</w:t>
      </w:r>
    </w:p>
    <w:p w14:paraId="7FD51B52" w14:textId="2C642609" w:rsidR="00035E30" w:rsidRPr="00CD7F35" w:rsidRDefault="00753628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35">
        <w:rPr>
          <w:rFonts w:ascii="Times New Roman" w:hAnsi="Times New Roman" w:cs="Times New Roman"/>
          <w:sz w:val="28"/>
          <w:szCs w:val="28"/>
        </w:rPr>
        <w:t xml:space="preserve">За этот не легкий период </w:t>
      </w:r>
      <w:r w:rsidR="00BE268D" w:rsidRPr="00CD7F35">
        <w:rPr>
          <w:rFonts w:ascii="Times New Roman" w:hAnsi="Times New Roman" w:cs="Times New Roman"/>
          <w:sz w:val="28"/>
          <w:szCs w:val="28"/>
        </w:rPr>
        <w:t xml:space="preserve">– период пандемии – мы активно работали по укреплению </w:t>
      </w:r>
      <w:r w:rsidR="00437B60" w:rsidRPr="00CD7F35">
        <w:rPr>
          <w:rFonts w:ascii="Times New Roman" w:hAnsi="Times New Roman" w:cs="Times New Roman"/>
          <w:sz w:val="28"/>
          <w:szCs w:val="28"/>
        </w:rPr>
        <w:t xml:space="preserve">структуры Движения. Было создано </w:t>
      </w:r>
      <w:r w:rsidR="00B52E5A" w:rsidRPr="00CD7F35">
        <w:rPr>
          <w:rFonts w:ascii="Times New Roman" w:hAnsi="Times New Roman" w:cs="Times New Roman"/>
          <w:sz w:val="28"/>
          <w:szCs w:val="28"/>
        </w:rPr>
        <w:t>5</w:t>
      </w:r>
      <w:r w:rsidR="003029E2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437B60" w:rsidRPr="00CD7F35">
        <w:rPr>
          <w:rFonts w:ascii="Times New Roman" w:hAnsi="Times New Roman" w:cs="Times New Roman"/>
          <w:sz w:val="28"/>
          <w:szCs w:val="28"/>
        </w:rPr>
        <w:t xml:space="preserve"> </w:t>
      </w:r>
      <w:r w:rsidR="002C6563" w:rsidRPr="00CD7F35">
        <w:rPr>
          <w:rFonts w:ascii="Times New Roman" w:hAnsi="Times New Roman" w:cs="Times New Roman"/>
          <w:sz w:val="28"/>
          <w:szCs w:val="28"/>
        </w:rPr>
        <w:t>Региональных отделени</w:t>
      </w:r>
      <w:r w:rsidR="00DF648A">
        <w:rPr>
          <w:rFonts w:ascii="Times New Roman" w:hAnsi="Times New Roman" w:cs="Times New Roman"/>
          <w:sz w:val="28"/>
          <w:szCs w:val="28"/>
        </w:rPr>
        <w:t>й</w:t>
      </w:r>
      <w:r w:rsidR="002C6563" w:rsidRPr="00CD7F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12B6D5" w14:textId="25E92F3C" w:rsidR="00753628" w:rsidRPr="00CD7F35" w:rsidRDefault="002C6563" w:rsidP="00DB1937">
      <w:pPr>
        <w:pStyle w:val="a3"/>
        <w:numPr>
          <w:ilvl w:val="0"/>
          <w:numId w:val="18"/>
        </w:numPr>
        <w:tabs>
          <w:tab w:val="left" w:pos="-284"/>
          <w:tab w:val="left" w:pos="360"/>
          <w:tab w:val="left" w:pos="426"/>
          <w:tab w:val="left" w:pos="709"/>
        </w:tabs>
        <w:ind w:left="-284"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в Тюменской </w:t>
      </w:r>
      <w:r w:rsidR="00035E30" w:rsidRPr="00C9130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9D48CB" w:rsidRPr="00CD7F35">
        <w:rPr>
          <w:rFonts w:ascii="Times New Roman" w:hAnsi="Times New Roman" w:cs="Times New Roman"/>
          <w:sz w:val="28"/>
          <w:szCs w:val="28"/>
        </w:rPr>
        <w:t>,</w:t>
      </w:r>
      <w:r w:rsidR="00035E30" w:rsidRPr="00CD7F35">
        <w:rPr>
          <w:rFonts w:ascii="Times New Roman" w:hAnsi="Times New Roman" w:cs="Times New Roman"/>
          <w:sz w:val="28"/>
          <w:szCs w:val="28"/>
        </w:rPr>
        <w:t xml:space="preserve"> </w:t>
      </w:r>
      <w:r w:rsidR="009D48CB" w:rsidRPr="00CD7F35">
        <w:rPr>
          <w:rFonts w:ascii="Times New Roman" w:hAnsi="Times New Roman" w:cs="Times New Roman"/>
          <w:sz w:val="28"/>
          <w:szCs w:val="28"/>
        </w:rPr>
        <w:t>п</w:t>
      </w:r>
      <w:r w:rsidR="00035E30" w:rsidRPr="00CD7F35">
        <w:rPr>
          <w:rFonts w:ascii="Times New Roman" w:hAnsi="Times New Roman" w:cs="Times New Roman"/>
          <w:sz w:val="28"/>
          <w:szCs w:val="28"/>
        </w:rPr>
        <w:t xml:space="preserve">редседателем отделения избран </w:t>
      </w:r>
      <w:proofErr w:type="spellStart"/>
      <w:r w:rsidR="00035E30" w:rsidRPr="00C91308">
        <w:rPr>
          <w:rFonts w:ascii="Times New Roman" w:hAnsi="Times New Roman" w:cs="Times New Roman"/>
          <w:b/>
          <w:bCs/>
          <w:sz w:val="28"/>
          <w:szCs w:val="28"/>
        </w:rPr>
        <w:t>Есенгалий</w:t>
      </w:r>
      <w:proofErr w:type="spellEnd"/>
      <w:r w:rsidR="00035E30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5E30" w:rsidRPr="00C91308">
        <w:rPr>
          <w:rFonts w:ascii="Times New Roman" w:hAnsi="Times New Roman" w:cs="Times New Roman"/>
          <w:b/>
          <w:bCs/>
          <w:sz w:val="28"/>
          <w:szCs w:val="28"/>
        </w:rPr>
        <w:t>Камзеевич</w:t>
      </w:r>
      <w:proofErr w:type="spellEnd"/>
      <w:r w:rsidR="00487A1E" w:rsidRPr="00487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7A1E" w:rsidRPr="00C91308">
        <w:rPr>
          <w:rFonts w:ascii="Times New Roman" w:hAnsi="Times New Roman" w:cs="Times New Roman"/>
          <w:b/>
          <w:bCs/>
          <w:sz w:val="28"/>
          <w:szCs w:val="28"/>
        </w:rPr>
        <w:t>Ибраев</w:t>
      </w:r>
      <w:proofErr w:type="spellEnd"/>
      <w:r w:rsidR="009D48CB" w:rsidRPr="00CD7F35">
        <w:rPr>
          <w:rFonts w:ascii="Times New Roman" w:hAnsi="Times New Roman" w:cs="Times New Roman"/>
          <w:sz w:val="28"/>
          <w:szCs w:val="28"/>
        </w:rPr>
        <w:t>,</w:t>
      </w:r>
    </w:p>
    <w:p w14:paraId="1431397C" w14:textId="074FBFC3" w:rsidR="00C56878" w:rsidRPr="00CD7F35" w:rsidRDefault="00C56878" w:rsidP="00DB1937">
      <w:pPr>
        <w:pStyle w:val="a3"/>
        <w:numPr>
          <w:ilvl w:val="0"/>
          <w:numId w:val="18"/>
        </w:numPr>
        <w:tabs>
          <w:tab w:val="left" w:pos="-284"/>
          <w:tab w:val="left" w:pos="360"/>
          <w:tab w:val="left" w:pos="709"/>
          <w:tab w:val="left" w:pos="851"/>
        </w:tabs>
        <w:ind w:left="-284"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91308" w:rsidRPr="00C913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>еспублике Башкортостан</w:t>
      </w:r>
      <w:r w:rsidR="00C567B9" w:rsidRPr="00CD7F35">
        <w:rPr>
          <w:rFonts w:ascii="Times New Roman" w:hAnsi="Times New Roman" w:cs="Times New Roman"/>
          <w:sz w:val="28"/>
          <w:szCs w:val="28"/>
        </w:rPr>
        <w:t>,</w:t>
      </w:r>
      <w:r w:rsidRPr="00CD7F35">
        <w:rPr>
          <w:rFonts w:ascii="Times New Roman" w:hAnsi="Times New Roman" w:cs="Times New Roman"/>
          <w:sz w:val="28"/>
          <w:szCs w:val="28"/>
        </w:rPr>
        <w:t xml:space="preserve"> </w:t>
      </w:r>
      <w:r w:rsidR="00C567B9" w:rsidRPr="00CD7F35">
        <w:rPr>
          <w:rFonts w:ascii="Times New Roman" w:hAnsi="Times New Roman" w:cs="Times New Roman"/>
          <w:sz w:val="28"/>
          <w:szCs w:val="28"/>
        </w:rPr>
        <w:t>которое</w:t>
      </w:r>
      <w:r w:rsidRPr="00CD7F35">
        <w:rPr>
          <w:rFonts w:ascii="Times New Roman" w:hAnsi="Times New Roman" w:cs="Times New Roman"/>
          <w:sz w:val="28"/>
          <w:szCs w:val="28"/>
        </w:rPr>
        <w:t xml:space="preserve"> возглавил правозащитник из города Бийска 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>Игорь Валерьевич Князев</w:t>
      </w:r>
      <w:r w:rsidR="00FA6785" w:rsidRPr="00CD7F35">
        <w:rPr>
          <w:rFonts w:ascii="Times New Roman" w:hAnsi="Times New Roman" w:cs="Times New Roman"/>
          <w:sz w:val="28"/>
          <w:szCs w:val="28"/>
        </w:rPr>
        <w:t>,</w:t>
      </w:r>
    </w:p>
    <w:p w14:paraId="099F2F7B" w14:textId="2734BAEB" w:rsidR="00F523EB" w:rsidRPr="00CD7F35" w:rsidRDefault="00F523EB" w:rsidP="00DB1937">
      <w:pPr>
        <w:pStyle w:val="a3"/>
        <w:numPr>
          <w:ilvl w:val="0"/>
          <w:numId w:val="18"/>
        </w:numPr>
        <w:tabs>
          <w:tab w:val="left" w:pos="-284"/>
          <w:tab w:val="left" w:pos="284"/>
          <w:tab w:val="left" w:pos="360"/>
          <w:tab w:val="left" w:pos="709"/>
        </w:tabs>
        <w:ind w:left="-284"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>в Ставропольском крае</w:t>
      </w:r>
      <w:r w:rsidRPr="00CD7F35">
        <w:rPr>
          <w:rFonts w:ascii="Times New Roman" w:hAnsi="Times New Roman" w:cs="Times New Roman"/>
          <w:sz w:val="28"/>
          <w:szCs w:val="28"/>
        </w:rPr>
        <w:t xml:space="preserve">, которое возглавил 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>Богдан</w:t>
      </w:r>
      <w:r w:rsidR="00580439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>Валерьевич</w:t>
      </w:r>
      <w:r w:rsidR="00487A1E" w:rsidRPr="00487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7A1E" w:rsidRPr="00C91308">
        <w:rPr>
          <w:rFonts w:ascii="Times New Roman" w:hAnsi="Times New Roman" w:cs="Times New Roman"/>
          <w:b/>
          <w:bCs/>
          <w:sz w:val="28"/>
          <w:szCs w:val="28"/>
        </w:rPr>
        <w:t>Авагимов</w:t>
      </w:r>
      <w:proofErr w:type="spellEnd"/>
      <w:r w:rsidR="00A5607E" w:rsidRPr="00CD7F35">
        <w:rPr>
          <w:rFonts w:ascii="Times New Roman" w:hAnsi="Times New Roman" w:cs="Times New Roman"/>
          <w:sz w:val="28"/>
          <w:szCs w:val="28"/>
        </w:rPr>
        <w:t>,</w:t>
      </w:r>
    </w:p>
    <w:p w14:paraId="78096A16" w14:textId="0569BE95" w:rsidR="00A5607E" w:rsidRPr="00CD7F35" w:rsidRDefault="00A5607E" w:rsidP="00DB1937">
      <w:pPr>
        <w:pStyle w:val="a3"/>
        <w:numPr>
          <w:ilvl w:val="0"/>
          <w:numId w:val="18"/>
        </w:numPr>
        <w:tabs>
          <w:tab w:val="left" w:pos="-284"/>
          <w:tab w:val="left" w:pos="284"/>
          <w:tab w:val="left" w:pos="360"/>
          <w:tab w:val="left" w:pos="709"/>
        </w:tabs>
        <w:ind w:left="-284"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>в Приморском крае</w:t>
      </w:r>
      <w:r w:rsidR="004D24AF" w:rsidRPr="00CD7F35">
        <w:rPr>
          <w:rFonts w:ascii="Times New Roman" w:hAnsi="Times New Roman" w:cs="Times New Roman"/>
          <w:sz w:val="28"/>
          <w:szCs w:val="28"/>
        </w:rPr>
        <w:t>, председателем избран –</w:t>
      </w:r>
      <w:r w:rsidR="002B1ED5">
        <w:rPr>
          <w:rFonts w:ascii="Times New Roman" w:hAnsi="Times New Roman" w:cs="Times New Roman"/>
          <w:sz w:val="28"/>
          <w:szCs w:val="28"/>
        </w:rPr>
        <w:t xml:space="preserve"> 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>Алексей Валерьевич</w:t>
      </w:r>
      <w:r w:rsidR="00487A1E" w:rsidRPr="00487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A1E" w:rsidRPr="00C91308">
        <w:rPr>
          <w:rFonts w:ascii="Times New Roman" w:hAnsi="Times New Roman" w:cs="Times New Roman"/>
          <w:b/>
          <w:bCs/>
          <w:sz w:val="28"/>
          <w:szCs w:val="28"/>
        </w:rPr>
        <w:t>Свиридов</w:t>
      </w:r>
      <w:r w:rsidR="004D24AF" w:rsidRPr="00CD7F35">
        <w:rPr>
          <w:rFonts w:ascii="Times New Roman" w:hAnsi="Times New Roman" w:cs="Times New Roman"/>
          <w:sz w:val="28"/>
          <w:szCs w:val="28"/>
        </w:rPr>
        <w:t>,</w:t>
      </w:r>
    </w:p>
    <w:p w14:paraId="631A361F" w14:textId="23A2770A" w:rsidR="004D24AF" w:rsidRPr="00CD7F35" w:rsidRDefault="004D24AF" w:rsidP="00DB1937">
      <w:pPr>
        <w:pStyle w:val="a3"/>
        <w:numPr>
          <w:ilvl w:val="0"/>
          <w:numId w:val="18"/>
        </w:numPr>
        <w:tabs>
          <w:tab w:val="left" w:pos="-284"/>
          <w:tab w:val="left" w:pos="284"/>
          <w:tab w:val="left" w:pos="360"/>
          <w:tab w:val="left" w:pos="709"/>
        </w:tabs>
        <w:ind w:left="-284" w:right="-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>в Омской области</w:t>
      </w:r>
      <w:r w:rsidRPr="00CD7F35">
        <w:rPr>
          <w:rFonts w:ascii="Times New Roman" w:hAnsi="Times New Roman" w:cs="Times New Roman"/>
          <w:sz w:val="28"/>
          <w:szCs w:val="28"/>
        </w:rPr>
        <w:t xml:space="preserve">, которое возглавила </w:t>
      </w:r>
      <w:r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r w:rsidR="00CC6CBC">
        <w:rPr>
          <w:rFonts w:ascii="Times New Roman" w:hAnsi="Times New Roman" w:cs="Times New Roman"/>
          <w:b/>
          <w:bCs/>
          <w:sz w:val="28"/>
          <w:szCs w:val="28"/>
        </w:rPr>
        <w:t xml:space="preserve">Игоревна </w:t>
      </w:r>
      <w:proofErr w:type="spellStart"/>
      <w:r w:rsidRPr="00C91308">
        <w:rPr>
          <w:rFonts w:ascii="Times New Roman" w:hAnsi="Times New Roman" w:cs="Times New Roman"/>
          <w:b/>
          <w:bCs/>
          <w:sz w:val="28"/>
          <w:szCs w:val="28"/>
        </w:rPr>
        <w:t>Петлюк</w:t>
      </w:r>
      <w:proofErr w:type="spellEnd"/>
      <w:r w:rsidRPr="00CD7F35">
        <w:rPr>
          <w:rFonts w:ascii="Times New Roman" w:hAnsi="Times New Roman" w:cs="Times New Roman"/>
          <w:sz w:val="28"/>
          <w:szCs w:val="28"/>
        </w:rPr>
        <w:t>.</w:t>
      </w:r>
    </w:p>
    <w:p w14:paraId="5082ED87" w14:textId="77777777" w:rsidR="00C91308" w:rsidRDefault="00C91308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113B486" w14:textId="285D08E4" w:rsidR="00B03F0D" w:rsidRPr="00CD7F35" w:rsidRDefault="00B03F0D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7F35">
        <w:rPr>
          <w:rFonts w:ascii="Times New Roman" w:hAnsi="Times New Roman" w:cs="Times New Roman"/>
          <w:sz w:val="28"/>
          <w:szCs w:val="28"/>
        </w:rPr>
        <w:t xml:space="preserve">Открылось 10 местных отделений. </w:t>
      </w:r>
    </w:p>
    <w:p w14:paraId="14CFE7AB" w14:textId="77777777" w:rsidR="00C91308" w:rsidRDefault="00C91308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31FC1DA" w14:textId="49DF4110" w:rsidR="00422633" w:rsidRPr="00CD7F35" w:rsidRDefault="00A426E0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На сегодня в структуре ОПР </w:t>
      </w:r>
      <w:r w:rsidR="00AB494C" w:rsidRPr="00C91308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A071AC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региональных отделений, 23 из которых </w:t>
      </w:r>
      <w:r w:rsidR="005012BC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– юридические лица. И </w:t>
      </w:r>
      <w:r w:rsidR="0076634C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="00B03F0D" w:rsidRPr="00C913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34C" w:rsidRPr="00C9130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012BC" w:rsidRPr="00C91308">
        <w:rPr>
          <w:rFonts w:ascii="Times New Roman" w:hAnsi="Times New Roman" w:cs="Times New Roman"/>
          <w:b/>
          <w:bCs/>
          <w:sz w:val="28"/>
          <w:szCs w:val="28"/>
        </w:rPr>
        <w:t xml:space="preserve"> местных отделени</w:t>
      </w:r>
      <w:r w:rsidR="0076634C" w:rsidRPr="00C9130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12BC" w:rsidRPr="00CD7F35">
        <w:rPr>
          <w:rFonts w:ascii="Times New Roman" w:hAnsi="Times New Roman" w:cs="Times New Roman"/>
          <w:sz w:val="28"/>
          <w:szCs w:val="28"/>
        </w:rPr>
        <w:t>.</w:t>
      </w:r>
    </w:p>
    <w:p w14:paraId="71429872" w14:textId="21AAC948" w:rsidR="00B52E5A" w:rsidRDefault="00B52E5A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02EEC8" w14:textId="0F8CC3FD" w:rsidR="002E26DF" w:rsidRPr="00605CA1" w:rsidRDefault="002E26DF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i/>
          <w:szCs w:val="28"/>
        </w:rPr>
      </w:pPr>
      <w:r w:rsidRPr="00D33D62">
        <w:rPr>
          <w:rFonts w:ascii="Times New Roman" w:hAnsi="Times New Roman" w:cs="Times New Roman"/>
          <w:b/>
          <w:bCs/>
          <w:sz w:val="28"/>
          <w:szCs w:val="28"/>
        </w:rPr>
        <w:t>Отрадно, что к нам в Движение приходят активные, неравнодушные люди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1ED3">
        <w:rPr>
          <w:rFonts w:ascii="Times New Roman" w:hAnsi="Times New Roman" w:cs="Times New Roman"/>
          <w:sz w:val="28"/>
          <w:szCs w:val="28"/>
        </w:rPr>
        <w:t xml:space="preserve"> избирательной кампании 2021 года по выборам депутатов Государственной думы VIII созыва, а также депутатов ряда законодательных органов субъектов РФ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Pr="00D61ED3">
        <w:rPr>
          <w:rFonts w:ascii="Times New Roman" w:hAnsi="Times New Roman" w:cs="Times New Roman"/>
          <w:sz w:val="28"/>
          <w:szCs w:val="28"/>
        </w:rPr>
        <w:t>несколько представителей Объединения потребителей России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D61ED3">
        <w:rPr>
          <w:rFonts w:ascii="Times New Roman" w:hAnsi="Times New Roman" w:cs="Times New Roman"/>
          <w:sz w:val="28"/>
          <w:szCs w:val="28"/>
        </w:rPr>
        <w:t>выдвигались кандидатами от шести политических партий – «ЕДИНАЯ РОССИЯ», КПРФ, Справедливая Россия – За правду, Зеленые, Новые люди, Партия пенсионеров.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8A21A" w14:textId="3C40BF98" w:rsidR="002E26DF" w:rsidRDefault="002E26DF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60A2E48" w14:textId="0BF67B5F" w:rsidR="00564B35" w:rsidRDefault="00B52E5A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208F2">
        <w:rPr>
          <w:rFonts w:ascii="Times New Roman" w:hAnsi="Times New Roman" w:cs="Times New Roman"/>
          <w:sz w:val="28"/>
          <w:szCs w:val="28"/>
        </w:rPr>
        <w:t>Шесть</w:t>
      </w:r>
      <w:r w:rsidRPr="00A208F2">
        <w:rPr>
          <w:rFonts w:ascii="Times New Roman" w:hAnsi="Times New Roman" w:cs="Times New Roman"/>
          <w:sz w:val="28"/>
          <w:szCs w:val="28"/>
        </w:rPr>
        <w:t xml:space="preserve"> </w:t>
      </w:r>
      <w:r w:rsidRPr="00D61ED3">
        <w:rPr>
          <w:rFonts w:ascii="Times New Roman" w:hAnsi="Times New Roman" w:cs="Times New Roman"/>
          <w:sz w:val="28"/>
          <w:szCs w:val="28"/>
        </w:rPr>
        <w:t xml:space="preserve">онлайн совещаний с участниками ОПР. Совещания проводили </w:t>
      </w:r>
      <w:r w:rsidR="00D303CD">
        <w:rPr>
          <w:rFonts w:ascii="Times New Roman" w:hAnsi="Times New Roman" w:cs="Times New Roman"/>
          <w:sz w:val="28"/>
          <w:szCs w:val="28"/>
        </w:rPr>
        <w:t>я</w:t>
      </w:r>
      <w:r w:rsidRPr="00D61ED3">
        <w:rPr>
          <w:rFonts w:ascii="Times New Roman" w:hAnsi="Times New Roman" w:cs="Times New Roman"/>
          <w:sz w:val="28"/>
          <w:szCs w:val="28"/>
        </w:rPr>
        <w:t xml:space="preserve"> и Алексей </w:t>
      </w:r>
      <w:proofErr w:type="spellStart"/>
      <w:r w:rsidRPr="00D61ED3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D61ED3">
        <w:rPr>
          <w:rFonts w:ascii="Times New Roman" w:hAnsi="Times New Roman" w:cs="Times New Roman"/>
          <w:sz w:val="28"/>
          <w:szCs w:val="28"/>
        </w:rPr>
        <w:t xml:space="preserve">, руководитель Центрального исполнительного комитета ОПР. </w:t>
      </w:r>
    </w:p>
    <w:p w14:paraId="7A65920E" w14:textId="7A096456" w:rsidR="0071546C" w:rsidRDefault="001202A4" w:rsidP="00DB1937">
      <w:pPr>
        <w:pStyle w:val="a3"/>
        <w:ind w:left="-426" w:right="-2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мы обсуждали </w:t>
      </w:r>
      <w:r w:rsidRPr="002A459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9456E" w:rsidRPr="0070512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456E">
        <w:rPr>
          <w:rFonts w:ascii="Times New Roman" w:hAnsi="Times New Roman" w:cs="Times New Roman"/>
          <w:sz w:val="28"/>
          <w:szCs w:val="28"/>
        </w:rPr>
        <w:t>и</w:t>
      </w:r>
      <w:r w:rsidR="00F9456E" w:rsidRPr="002A4599">
        <w:rPr>
          <w:rFonts w:ascii="Times New Roman" w:hAnsi="Times New Roman" w:cs="Times New Roman"/>
          <w:sz w:val="28"/>
          <w:szCs w:val="28"/>
        </w:rPr>
        <w:t xml:space="preserve"> </w:t>
      </w:r>
      <w:r w:rsidRPr="002A4599">
        <w:rPr>
          <w:rFonts w:ascii="Times New Roman" w:hAnsi="Times New Roman" w:cs="Times New Roman"/>
          <w:sz w:val="28"/>
          <w:szCs w:val="28"/>
        </w:rPr>
        <w:t xml:space="preserve">финансирования уставной деятельности Региональных и Местных отделений </w:t>
      </w:r>
      <w:proofErr w:type="gramStart"/>
      <w:r w:rsidRPr="002A4599">
        <w:rPr>
          <w:rFonts w:ascii="Times New Roman" w:hAnsi="Times New Roman" w:cs="Times New Roman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91E20">
        <w:t xml:space="preserve"> </w:t>
      </w:r>
      <w:r w:rsidRPr="00D91E2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E20">
        <w:rPr>
          <w:rFonts w:ascii="Times New Roman" w:hAnsi="Times New Roman" w:cs="Times New Roman"/>
          <w:sz w:val="28"/>
          <w:szCs w:val="28"/>
        </w:rPr>
        <w:t xml:space="preserve"> </w:t>
      </w:r>
      <w:r w:rsidRPr="00D91E20">
        <w:rPr>
          <w:rFonts w:ascii="Times New Roman" w:hAnsi="Times New Roman" w:cs="Times New Roman"/>
          <w:sz w:val="28"/>
          <w:szCs w:val="28"/>
        </w:rPr>
        <w:lastRenderedPageBreak/>
        <w:t xml:space="preserve">работы в </w:t>
      </w:r>
      <w:proofErr w:type="spellStart"/>
      <w:r w:rsidRPr="00D91E20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Pr="00D91E20">
        <w:rPr>
          <w:rFonts w:ascii="Times New Roman" w:hAnsi="Times New Roman" w:cs="Times New Roman"/>
          <w:sz w:val="28"/>
          <w:szCs w:val="28"/>
        </w:rPr>
        <w:t>,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1E20">
        <w:rPr>
          <w:rFonts w:ascii="Times New Roman" w:hAnsi="Times New Roman" w:cs="Times New Roman"/>
          <w:sz w:val="28"/>
          <w:szCs w:val="28"/>
        </w:rPr>
        <w:t xml:space="preserve"> со СМИ, GR-технологи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303CD" w:rsidRPr="00705120">
        <w:rPr>
          <w:rFonts w:ascii="Times New Roman" w:hAnsi="Times New Roman" w:cs="Times New Roman"/>
          <w:sz w:val="28"/>
          <w:szCs w:val="28"/>
        </w:rPr>
        <w:t>взаимодействия с высшими учебными заведениями</w:t>
      </w:r>
      <w:r w:rsidR="00D303CD">
        <w:rPr>
          <w:rFonts w:ascii="Times New Roman" w:hAnsi="Times New Roman" w:cs="Times New Roman"/>
          <w:sz w:val="28"/>
          <w:szCs w:val="28"/>
        </w:rPr>
        <w:t xml:space="preserve">, </w:t>
      </w:r>
      <w:r w:rsidR="00F9456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705120">
        <w:rPr>
          <w:rFonts w:ascii="Times New Roman" w:hAnsi="Times New Roman" w:cs="Times New Roman"/>
          <w:sz w:val="28"/>
          <w:szCs w:val="28"/>
        </w:rPr>
        <w:t>судебной защиты неопределенного круга потребителей, и участия представителей ОПР в муниципальных выборах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A7B674" w14:textId="77777777" w:rsidR="0071546C" w:rsidRPr="00D61ED3" w:rsidRDefault="0071546C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>Такие совещания уже стали формой регулярной работы для руководителей отделений и комитетов ОПР, общественных контролеров.</w:t>
      </w:r>
    </w:p>
    <w:p w14:paraId="58650FAB" w14:textId="3A3E3218" w:rsidR="00564B35" w:rsidRPr="00564B35" w:rsidRDefault="00D303CD" w:rsidP="00D303CD">
      <w:pPr>
        <w:pStyle w:val="a3"/>
        <w:ind w:left="-426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71546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31666F" w:rsidRPr="00C45E40">
        <w:rPr>
          <w:rFonts w:ascii="Times New Roman" w:hAnsi="Times New Roman" w:cs="Times New Roman"/>
          <w:sz w:val="28"/>
          <w:szCs w:val="28"/>
        </w:rPr>
        <w:t>Всероссийское онлайн совещание общественных объединений потребителей</w:t>
      </w:r>
      <w:r w:rsidR="00EF30D2">
        <w:rPr>
          <w:rFonts w:ascii="Times New Roman" w:hAnsi="Times New Roman" w:cs="Times New Roman"/>
          <w:sz w:val="28"/>
          <w:szCs w:val="28"/>
        </w:rPr>
        <w:t>, посвященное</w:t>
      </w:r>
      <w:r w:rsidR="0031666F">
        <w:rPr>
          <w:rFonts w:ascii="Times New Roman" w:hAnsi="Times New Roman" w:cs="Times New Roman"/>
          <w:sz w:val="28"/>
          <w:szCs w:val="28"/>
        </w:rPr>
        <w:t xml:space="preserve"> </w:t>
      </w:r>
      <w:r w:rsidR="00EF30D2" w:rsidRPr="00564B35">
        <w:rPr>
          <w:rFonts w:ascii="Times New Roman" w:hAnsi="Times New Roman" w:cs="Times New Roman"/>
          <w:sz w:val="28"/>
          <w:szCs w:val="28"/>
        </w:rPr>
        <w:t>вопрос</w:t>
      </w:r>
      <w:r w:rsidR="00EF30D2">
        <w:rPr>
          <w:rFonts w:ascii="Times New Roman" w:hAnsi="Times New Roman" w:cs="Times New Roman"/>
          <w:sz w:val="28"/>
          <w:szCs w:val="28"/>
        </w:rPr>
        <w:t>ам</w:t>
      </w:r>
      <w:r w:rsidR="00EF30D2" w:rsidRPr="00564B35">
        <w:rPr>
          <w:rFonts w:ascii="Times New Roman" w:hAnsi="Times New Roman" w:cs="Times New Roman"/>
          <w:sz w:val="28"/>
          <w:szCs w:val="28"/>
        </w:rPr>
        <w:t xml:space="preserve"> проведения региональных форумов </w:t>
      </w:r>
      <w:r w:rsidR="00EF30D2">
        <w:rPr>
          <w:rFonts w:ascii="Times New Roman" w:hAnsi="Times New Roman" w:cs="Times New Roman"/>
          <w:sz w:val="28"/>
          <w:szCs w:val="28"/>
        </w:rPr>
        <w:t xml:space="preserve">по </w:t>
      </w:r>
      <w:r w:rsidR="00EF30D2" w:rsidRPr="00564B35">
        <w:rPr>
          <w:rFonts w:ascii="Times New Roman" w:hAnsi="Times New Roman" w:cs="Times New Roman"/>
          <w:sz w:val="28"/>
          <w:szCs w:val="28"/>
        </w:rPr>
        <w:t>организации системы досудебного урегулирования споров по вопросам защиты прав потребителей</w:t>
      </w:r>
      <w:r w:rsidR="001202A4">
        <w:rPr>
          <w:rFonts w:ascii="Times New Roman" w:hAnsi="Times New Roman" w:cs="Times New Roman"/>
          <w:sz w:val="28"/>
          <w:szCs w:val="28"/>
        </w:rPr>
        <w:t>.</w:t>
      </w:r>
      <w:r w:rsidR="00EF3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6F16B" w14:textId="77777777" w:rsidR="00B52E5A" w:rsidRPr="00D61ED3" w:rsidRDefault="00B52E5A" w:rsidP="00DB193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12E6E2" w14:textId="316F0724" w:rsidR="00AC27B6" w:rsidRPr="00D61ED3" w:rsidRDefault="00AC27B6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487A1E">
        <w:rPr>
          <w:rFonts w:ascii="Times New Roman" w:hAnsi="Times New Roman" w:cs="Times New Roman"/>
          <w:sz w:val="28"/>
          <w:szCs w:val="28"/>
        </w:rPr>
        <w:t>прошлого</w:t>
      </w:r>
      <w:r w:rsidRPr="00D61E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A1E">
        <w:rPr>
          <w:rFonts w:ascii="Times New Roman" w:hAnsi="Times New Roman" w:cs="Times New Roman"/>
          <w:sz w:val="28"/>
          <w:szCs w:val="28"/>
        </w:rPr>
        <w:t>Движением</w:t>
      </w:r>
      <w:r w:rsidRPr="00D61ED3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487A1E">
        <w:rPr>
          <w:rFonts w:ascii="Times New Roman" w:hAnsi="Times New Roman" w:cs="Times New Roman"/>
          <w:sz w:val="28"/>
          <w:szCs w:val="28"/>
        </w:rPr>
        <w:t>на</w:t>
      </w:r>
      <w:r w:rsidRPr="00D61ED3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487A1E">
        <w:rPr>
          <w:rFonts w:ascii="Times New Roman" w:hAnsi="Times New Roman" w:cs="Times New Roman"/>
          <w:sz w:val="28"/>
          <w:szCs w:val="28"/>
        </w:rPr>
        <w:t>дена</w:t>
      </w:r>
      <w:r w:rsidRPr="00D61ED3">
        <w:rPr>
          <w:rFonts w:ascii="Times New Roman" w:hAnsi="Times New Roman" w:cs="Times New Roman"/>
          <w:sz w:val="28"/>
          <w:szCs w:val="28"/>
        </w:rPr>
        <w:t xml:space="preserve"> онлайн Конференци</w:t>
      </w:r>
      <w:r w:rsidR="00487A1E">
        <w:rPr>
          <w:rFonts w:ascii="Times New Roman" w:hAnsi="Times New Roman" w:cs="Times New Roman"/>
          <w:sz w:val="28"/>
          <w:szCs w:val="28"/>
        </w:rPr>
        <w:t>я</w:t>
      </w:r>
      <w:r w:rsidRPr="00D61ED3">
        <w:rPr>
          <w:rFonts w:ascii="Times New Roman" w:hAnsi="Times New Roman" w:cs="Times New Roman"/>
          <w:sz w:val="28"/>
          <w:szCs w:val="28"/>
        </w:rPr>
        <w:t xml:space="preserve"> на тему: «О внесении нормативов содержания </w:t>
      </w:r>
      <w:proofErr w:type="spellStart"/>
      <w:r w:rsidRPr="00D61ED3">
        <w:rPr>
          <w:rFonts w:ascii="Times New Roman" w:hAnsi="Times New Roman" w:cs="Times New Roman"/>
          <w:sz w:val="28"/>
          <w:szCs w:val="28"/>
        </w:rPr>
        <w:t>глицидиловых</w:t>
      </w:r>
      <w:proofErr w:type="spellEnd"/>
      <w:r w:rsidRPr="00D61ED3">
        <w:rPr>
          <w:rFonts w:ascii="Times New Roman" w:hAnsi="Times New Roman" w:cs="Times New Roman"/>
          <w:sz w:val="28"/>
          <w:szCs w:val="28"/>
        </w:rPr>
        <w:t xml:space="preserve"> эфиров жирных кислот и </w:t>
      </w:r>
      <w:proofErr w:type="spellStart"/>
      <w:r w:rsidRPr="00D61ED3">
        <w:rPr>
          <w:rFonts w:ascii="Times New Roman" w:hAnsi="Times New Roman" w:cs="Times New Roman"/>
          <w:sz w:val="28"/>
          <w:szCs w:val="28"/>
        </w:rPr>
        <w:t>глицидола</w:t>
      </w:r>
      <w:proofErr w:type="spellEnd"/>
      <w:r w:rsidRPr="00D61ED3">
        <w:rPr>
          <w:rFonts w:ascii="Times New Roman" w:hAnsi="Times New Roman" w:cs="Times New Roman"/>
          <w:sz w:val="28"/>
          <w:szCs w:val="28"/>
        </w:rPr>
        <w:t xml:space="preserve"> в пищевой продукции в технические регламенты Таможенного союза».</w:t>
      </w:r>
    </w:p>
    <w:p w14:paraId="50170327" w14:textId="7984EF9E" w:rsidR="00DC0425" w:rsidRDefault="009B32D2" w:rsidP="00DB1937">
      <w:pPr>
        <w:tabs>
          <w:tab w:val="left" w:pos="-284"/>
          <w:tab w:val="left" w:pos="426"/>
          <w:tab w:val="left" w:pos="709"/>
          <w:tab w:val="left" w:pos="993"/>
        </w:tabs>
        <w:spacing w:after="0"/>
        <w:ind w:left="-284" w:right="-2"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163">
        <w:rPr>
          <w:rFonts w:ascii="Times New Roman" w:hAnsi="Times New Roman" w:cs="Times New Roman"/>
          <w:i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iCs/>
          <w:sz w:val="28"/>
          <w:szCs w:val="28"/>
        </w:rPr>
        <w:t>Конференции также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обсуждалась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iCs/>
          <w:sz w:val="28"/>
          <w:szCs w:val="28"/>
        </w:rPr>
        <w:t>ая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нормирования </w:t>
      </w:r>
      <w:proofErr w:type="spellStart"/>
      <w:r w:rsidRPr="002B1163">
        <w:rPr>
          <w:rFonts w:ascii="Times New Roman" w:hAnsi="Times New Roman" w:cs="Times New Roman"/>
          <w:iCs/>
          <w:sz w:val="28"/>
          <w:szCs w:val="28"/>
        </w:rPr>
        <w:t>глицидиловых</w:t>
      </w:r>
      <w:proofErr w:type="spellEnd"/>
      <w:r w:rsidRPr="002B1163">
        <w:rPr>
          <w:rFonts w:ascii="Times New Roman" w:hAnsi="Times New Roman" w:cs="Times New Roman"/>
          <w:iCs/>
          <w:sz w:val="28"/>
          <w:szCs w:val="28"/>
        </w:rPr>
        <w:t xml:space="preserve"> эфиров,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необходимость </w:t>
      </w:r>
      <w:r w:rsidRPr="002B1163">
        <w:rPr>
          <w:rFonts w:ascii="Times New Roman" w:hAnsi="Times New Roman" w:cs="Times New Roman"/>
          <w:iCs/>
          <w:sz w:val="28"/>
          <w:szCs w:val="28"/>
        </w:rPr>
        <w:t>технологическ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2B1163">
        <w:rPr>
          <w:rFonts w:ascii="Times New Roman" w:hAnsi="Times New Roman" w:cs="Times New Roman"/>
          <w:iCs/>
          <w:sz w:val="28"/>
          <w:szCs w:val="28"/>
        </w:rPr>
        <w:t xml:space="preserve"> российских предприятий</w:t>
      </w:r>
      <w:r w:rsidR="00E50730" w:rsidRPr="00E507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0730" w:rsidRPr="002B1163">
        <w:rPr>
          <w:rFonts w:ascii="Times New Roman" w:hAnsi="Times New Roman" w:cs="Times New Roman"/>
          <w:iCs/>
          <w:sz w:val="28"/>
          <w:szCs w:val="28"/>
        </w:rPr>
        <w:t>масложиров</w:t>
      </w:r>
      <w:r w:rsidR="00E50730">
        <w:rPr>
          <w:rFonts w:ascii="Times New Roman" w:hAnsi="Times New Roman" w:cs="Times New Roman"/>
          <w:iCs/>
          <w:sz w:val="28"/>
          <w:szCs w:val="28"/>
        </w:rPr>
        <w:t>ой отрасли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B2D3823" w14:textId="1DE0CB2F" w:rsidR="002B1163" w:rsidRPr="002B1163" w:rsidRDefault="000F5C55" w:rsidP="00DB1937">
      <w:pPr>
        <w:tabs>
          <w:tab w:val="left" w:pos="-284"/>
          <w:tab w:val="left" w:pos="426"/>
          <w:tab w:val="left" w:pos="709"/>
          <w:tab w:val="left" w:pos="993"/>
        </w:tabs>
        <w:spacing w:after="0"/>
        <w:ind w:left="-284" w:right="-2"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Конференция вызвала живой интерес у представителей отрасли</w:t>
      </w:r>
      <w:r w:rsidR="006E744E">
        <w:rPr>
          <w:rFonts w:ascii="Times New Roman" w:hAnsi="Times New Roman" w:cs="Times New Roman"/>
          <w:iCs/>
          <w:sz w:val="28"/>
          <w:szCs w:val="28"/>
        </w:rPr>
        <w:t xml:space="preserve"> и общественников. </w:t>
      </w:r>
      <w:r w:rsidR="002B1163" w:rsidRPr="002B1163">
        <w:rPr>
          <w:rFonts w:ascii="Times New Roman" w:hAnsi="Times New Roman" w:cs="Times New Roman"/>
          <w:iCs/>
          <w:sz w:val="28"/>
          <w:szCs w:val="28"/>
        </w:rPr>
        <w:t xml:space="preserve">В работе приняли участие представители </w:t>
      </w:r>
      <w:r w:rsidR="002B1163">
        <w:rPr>
          <w:rFonts w:ascii="Times New Roman" w:hAnsi="Times New Roman" w:cs="Times New Roman"/>
          <w:iCs/>
          <w:sz w:val="28"/>
          <w:szCs w:val="28"/>
        </w:rPr>
        <w:t>ОПР</w:t>
      </w:r>
      <w:r w:rsidR="002B1163" w:rsidRPr="002B1163">
        <w:rPr>
          <w:rFonts w:ascii="Times New Roman" w:hAnsi="Times New Roman" w:cs="Times New Roman"/>
          <w:iCs/>
          <w:sz w:val="28"/>
          <w:szCs w:val="28"/>
        </w:rPr>
        <w:t xml:space="preserve">, Масложирового союза России, Евразийской экономической комиссии, </w:t>
      </w:r>
      <w:r w:rsidR="002B1163">
        <w:rPr>
          <w:rFonts w:ascii="Times New Roman" w:hAnsi="Times New Roman" w:cs="Times New Roman"/>
          <w:iCs/>
          <w:sz w:val="28"/>
          <w:szCs w:val="28"/>
        </w:rPr>
        <w:t>Федерального института</w:t>
      </w:r>
      <w:r w:rsidR="002B1163" w:rsidRPr="002B1163">
        <w:rPr>
          <w:rFonts w:ascii="Times New Roman" w:hAnsi="Times New Roman" w:cs="Times New Roman"/>
          <w:iCs/>
          <w:sz w:val="28"/>
          <w:szCs w:val="28"/>
        </w:rPr>
        <w:t xml:space="preserve"> питания и биотехнологии, а также масложировых предприятий.</w:t>
      </w:r>
    </w:p>
    <w:p w14:paraId="1E302C3E" w14:textId="6A4C8895" w:rsidR="00AC27B6" w:rsidRPr="002B1163" w:rsidRDefault="001F7AE0" w:rsidP="00DB1937">
      <w:pPr>
        <w:tabs>
          <w:tab w:val="left" w:pos="-284"/>
          <w:tab w:val="left" w:pos="426"/>
          <w:tab w:val="left" w:pos="709"/>
          <w:tab w:val="left" w:pos="993"/>
        </w:tabs>
        <w:spacing w:after="0"/>
        <w:ind w:left="-284" w:right="-2"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Надеемся, что наши приз</w:t>
      </w:r>
      <w:r w:rsidR="00A4506D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>вы будут услышаны.</w:t>
      </w:r>
    </w:p>
    <w:p w14:paraId="28E23880" w14:textId="113C2D22" w:rsidR="00B52E5A" w:rsidRDefault="00B52E5A" w:rsidP="00DB1937">
      <w:pPr>
        <w:pStyle w:val="a3"/>
        <w:tabs>
          <w:tab w:val="left" w:pos="-284"/>
          <w:tab w:val="left" w:pos="142"/>
          <w:tab w:val="left" w:pos="709"/>
          <w:tab w:val="left" w:pos="993"/>
        </w:tabs>
        <w:ind w:left="-284"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9C2414" w14:textId="36E9C488" w:rsidR="00AC27B6" w:rsidRPr="00535966" w:rsidRDefault="00AC27B6" w:rsidP="00DB1937">
      <w:pPr>
        <w:pStyle w:val="a3"/>
        <w:numPr>
          <w:ilvl w:val="0"/>
          <w:numId w:val="17"/>
        </w:numPr>
        <w:tabs>
          <w:tab w:val="left" w:pos="-284"/>
          <w:tab w:val="left" w:pos="142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966">
        <w:rPr>
          <w:rFonts w:ascii="Times New Roman" w:hAnsi="Times New Roman" w:cs="Times New Roman"/>
          <w:b/>
          <w:bCs/>
          <w:sz w:val="28"/>
          <w:szCs w:val="28"/>
        </w:rPr>
        <w:t>Представители ОПР в качестве приглашенных экспертов регулярно принимают</w:t>
      </w:r>
      <w:r w:rsidR="0053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966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мероприятиях Совета Федерации, </w:t>
      </w:r>
      <w:proofErr w:type="spellStart"/>
      <w:r w:rsidRPr="00535966">
        <w:rPr>
          <w:rFonts w:ascii="Times New Roman" w:hAnsi="Times New Roman" w:cs="Times New Roman"/>
          <w:b/>
          <w:bCs/>
          <w:sz w:val="28"/>
          <w:szCs w:val="28"/>
        </w:rPr>
        <w:t>ГосДумы</w:t>
      </w:r>
      <w:proofErr w:type="spellEnd"/>
      <w:r w:rsidRPr="00535966">
        <w:rPr>
          <w:rFonts w:ascii="Times New Roman" w:hAnsi="Times New Roman" w:cs="Times New Roman"/>
          <w:b/>
          <w:bCs/>
          <w:sz w:val="28"/>
          <w:szCs w:val="28"/>
        </w:rPr>
        <w:t xml:space="preserve">, Общественной палаты.  </w:t>
      </w:r>
    </w:p>
    <w:p w14:paraId="05D6276E" w14:textId="77777777" w:rsidR="00007AB8" w:rsidRDefault="00AC27B6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 xml:space="preserve">Так, 16 ноября </w:t>
      </w:r>
      <w:r w:rsidR="00DD7DB7">
        <w:rPr>
          <w:rFonts w:ascii="Times New Roman" w:hAnsi="Times New Roman" w:cs="Times New Roman"/>
          <w:sz w:val="28"/>
          <w:szCs w:val="28"/>
        </w:rPr>
        <w:t>прошлого</w:t>
      </w:r>
      <w:r w:rsidRPr="00361BC3">
        <w:rPr>
          <w:rFonts w:ascii="Times New Roman" w:hAnsi="Times New Roman" w:cs="Times New Roman"/>
          <w:sz w:val="28"/>
          <w:szCs w:val="28"/>
        </w:rPr>
        <w:t xml:space="preserve"> года в Совете Федерации прошел Всероссийский форум участников Национальной системы защиты прав потребителей, в подготовке которого ОПР принимало самое активное участие. Форум проходил в режиме видеоконференции под председательством </w:t>
      </w:r>
      <w:r w:rsidR="00003407">
        <w:rPr>
          <w:rFonts w:ascii="Times New Roman" w:hAnsi="Times New Roman" w:cs="Times New Roman"/>
          <w:sz w:val="28"/>
          <w:szCs w:val="28"/>
        </w:rPr>
        <w:t>руководителя</w:t>
      </w:r>
      <w:r w:rsidR="00003407" w:rsidRPr="00361BC3">
        <w:rPr>
          <w:rFonts w:ascii="Times New Roman" w:hAnsi="Times New Roman" w:cs="Times New Roman"/>
          <w:sz w:val="28"/>
          <w:szCs w:val="28"/>
        </w:rPr>
        <w:t xml:space="preserve"> Комитета СФ по Регламенту и организации парламентской деятельности </w:t>
      </w:r>
      <w:r w:rsidRPr="00361BC3">
        <w:rPr>
          <w:rFonts w:ascii="Times New Roman" w:hAnsi="Times New Roman" w:cs="Times New Roman"/>
          <w:sz w:val="28"/>
          <w:szCs w:val="28"/>
        </w:rPr>
        <w:t xml:space="preserve">Вячеслава </w:t>
      </w:r>
      <w:r w:rsidR="00003407">
        <w:rPr>
          <w:rFonts w:ascii="Times New Roman" w:hAnsi="Times New Roman" w:cs="Times New Roman"/>
          <w:sz w:val="28"/>
          <w:szCs w:val="28"/>
        </w:rPr>
        <w:t xml:space="preserve">Степановича </w:t>
      </w:r>
      <w:r w:rsidRPr="00361BC3">
        <w:rPr>
          <w:rFonts w:ascii="Times New Roman" w:hAnsi="Times New Roman" w:cs="Times New Roman"/>
          <w:sz w:val="28"/>
          <w:szCs w:val="28"/>
        </w:rPr>
        <w:t xml:space="preserve">Тимченко, председателя Центрального совета Объединения потребителей России. </w:t>
      </w:r>
    </w:p>
    <w:p w14:paraId="000C6F74" w14:textId="2BA8CD3B" w:rsidR="00AC27B6" w:rsidRPr="00361BC3" w:rsidRDefault="00AC27B6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 xml:space="preserve">На Форуме я выступила с основным докладом, осветив необходимость и проблемы </w:t>
      </w:r>
      <w:r w:rsidRPr="00361BC3">
        <w:rPr>
          <w:rFonts w:ascii="Times New Roman" w:eastAsia="Times New Roman" w:hAnsi="Times New Roman" w:cs="Times New Roman"/>
          <w:sz w:val="28"/>
          <w:szCs w:val="28"/>
        </w:rPr>
        <w:t>создания системы внесудебного разрешения потребительских споров</w:t>
      </w:r>
      <w:r w:rsidRPr="00361BC3">
        <w:rPr>
          <w:rFonts w:ascii="Times New Roman" w:hAnsi="Times New Roman" w:cs="Times New Roman"/>
          <w:sz w:val="28"/>
          <w:szCs w:val="28"/>
        </w:rPr>
        <w:t>.</w:t>
      </w:r>
      <w:r w:rsidR="007515D8" w:rsidRPr="00361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75D3B" w14:textId="1066F5EF" w:rsidR="002E26DF" w:rsidRPr="00D61ED3" w:rsidRDefault="006A6EEC" w:rsidP="00A4506D">
      <w:pPr>
        <w:ind w:left="-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в</w:t>
      </w:r>
      <w:r w:rsidR="002E26DF" w:rsidRPr="002E26DF">
        <w:rPr>
          <w:rFonts w:ascii="Times New Roman" w:hAnsi="Times New Roman" w:cs="Times New Roman"/>
          <w:sz w:val="28"/>
          <w:szCs w:val="28"/>
        </w:rPr>
        <w:t xml:space="preserve"> мае этого года </w:t>
      </w:r>
      <w:r w:rsidR="002E26DF">
        <w:rPr>
          <w:rFonts w:ascii="Times New Roman" w:hAnsi="Times New Roman" w:cs="Times New Roman"/>
          <w:sz w:val="28"/>
          <w:szCs w:val="28"/>
        </w:rPr>
        <w:t xml:space="preserve">в </w:t>
      </w:r>
      <w:r w:rsidR="002E26DF" w:rsidRPr="002E26DF">
        <w:rPr>
          <w:rFonts w:ascii="Times New Roman" w:hAnsi="Times New Roman" w:cs="Times New Roman"/>
          <w:sz w:val="28"/>
          <w:szCs w:val="28"/>
        </w:rPr>
        <w:t>Республик</w:t>
      </w:r>
      <w:r w:rsidR="002E26DF">
        <w:rPr>
          <w:rFonts w:ascii="Times New Roman" w:hAnsi="Times New Roman" w:cs="Times New Roman"/>
          <w:sz w:val="28"/>
          <w:szCs w:val="28"/>
        </w:rPr>
        <w:t>е</w:t>
      </w:r>
      <w:r w:rsidR="002E26DF" w:rsidRPr="002E26DF">
        <w:rPr>
          <w:rFonts w:ascii="Times New Roman" w:hAnsi="Times New Roman" w:cs="Times New Roman"/>
          <w:sz w:val="28"/>
          <w:szCs w:val="28"/>
        </w:rPr>
        <w:t xml:space="preserve"> Адыгея </w:t>
      </w:r>
      <w:r w:rsidR="002E26DF">
        <w:rPr>
          <w:rFonts w:ascii="Times New Roman" w:hAnsi="Times New Roman" w:cs="Times New Roman"/>
          <w:sz w:val="28"/>
          <w:szCs w:val="28"/>
        </w:rPr>
        <w:t xml:space="preserve">был </w:t>
      </w:r>
      <w:r w:rsidR="002E26DF" w:rsidRPr="002E26DF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первый (и пока, к сожалению, единственный) </w:t>
      </w:r>
      <w:r w:rsidR="002E26DF" w:rsidRPr="002E26DF">
        <w:rPr>
          <w:rFonts w:ascii="Times New Roman" w:hAnsi="Times New Roman" w:cs="Times New Roman"/>
          <w:sz w:val="28"/>
          <w:szCs w:val="28"/>
        </w:rPr>
        <w:t>Региональный форум участников Национальной системы защиты прав потребителей.</w:t>
      </w:r>
      <w:r w:rsidR="002E26DF">
        <w:rPr>
          <w:rFonts w:ascii="Times New Roman" w:hAnsi="Times New Roman" w:cs="Times New Roman"/>
          <w:sz w:val="28"/>
          <w:szCs w:val="28"/>
        </w:rPr>
        <w:t xml:space="preserve"> </w:t>
      </w:r>
      <w:r w:rsidR="002E26DF" w:rsidRPr="00D61ED3">
        <w:rPr>
          <w:rFonts w:ascii="Times New Roman" w:hAnsi="Times New Roman" w:cs="Times New Roman"/>
          <w:sz w:val="28"/>
          <w:szCs w:val="28"/>
        </w:rPr>
        <w:t xml:space="preserve">Проведение этого форума стало результатом плодотворной работы </w:t>
      </w:r>
      <w:r w:rsidR="00007AB8" w:rsidRPr="00D61ED3">
        <w:rPr>
          <w:rFonts w:ascii="Times New Roman" w:hAnsi="Times New Roman" w:cs="Times New Roman"/>
          <w:sz w:val="28"/>
          <w:szCs w:val="28"/>
        </w:rPr>
        <w:t xml:space="preserve">руководителя РО ОПР в Республике Адыгея </w:t>
      </w:r>
      <w:r w:rsidR="002E26DF" w:rsidRPr="00D61ED3">
        <w:rPr>
          <w:rFonts w:ascii="Times New Roman" w:hAnsi="Times New Roman" w:cs="Times New Roman"/>
          <w:sz w:val="28"/>
          <w:szCs w:val="28"/>
        </w:rPr>
        <w:lastRenderedPageBreak/>
        <w:t>Геннадия Пропорционального, который весной этого года вошел в состав Общественной палаты республики.</w:t>
      </w:r>
    </w:p>
    <w:p w14:paraId="63DA895F" w14:textId="77777777" w:rsidR="00C502B6" w:rsidRPr="00E61F71" w:rsidRDefault="00C502B6" w:rsidP="00DB1937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F71">
        <w:rPr>
          <w:rFonts w:ascii="Times New Roman" w:hAnsi="Times New Roman" w:cs="Times New Roman"/>
          <w:b/>
          <w:bCs/>
          <w:sz w:val="28"/>
          <w:szCs w:val="28"/>
        </w:rPr>
        <w:t>ОПР принимает участие в акции «</w:t>
      </w:r>
      <w:proofErr w:type="spellStart"/>
      <w:r w:rsidRPr="00E61F71">
        <w:rPr>
          <w:rFonts w:ascii="Times New Roman" w:hAnsi="Times New Roman" w:cs="Times New Roman"/>
          <w:b/>
          <w:bCs/>
          <w:sz w:val="28"/>
          <w:szCs w:val="28"/>
        </w:rPr>
        <w:t>МыВместе</w:t>
      </w:r>
      <w:proofErr w:type="spellEnd"/>
      <w:r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14:paraId="51D4E58A" w14:textId="03F1ECF6" w:rsidR="00C502B6" w:rsidRPr="00D61ED3" w:rsidRDefault="00C502B6" w:rsidP="00DB1937">
      <w:pPr>
        <w:pStyle w:val="a3"/>
        <w:tabs>
          <w:tab w:val="left" w:pos="-284"/>
          <w:tab w:val="left" w:pos="0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1BC3">
        <w:rPr>
          <w:rFonts w:ascii="Times New Roman" w:hAnsi="Times New Roman" w:cs="Times New Roman"/>
          <w:sz w:val="28"/>
          <w:szCs w:val="28"/>
        </w:rPr>
        <w:t>Так, в Санкт-Петербурге</w:t>
      </w:r>
      <w:r w:rsidR="00361BC3" w:rsidRPr="00361BC3">
        <w:rPr>
          <w:rFonts w:ascii="Times New Roman" w:hAnsi="Times New Roman" w:cs="Times New Roman"/>
          <w:sz w:val="28"/>
          <w:szCs w:val="28"/>
        </w:rPr>
        <w:t xml:space="preserve"> </w:t>
      </w:r>
      <w:r w:rsidRPr="00361BC3">
        <w:rPr>
          <w:rFonts w:ascii="Times New Roman" w:hAnsi="Times New Roman" w:cs="Times New Roman"/>
          <w:sz w:val="28"/>
          <w:szCs w:val="28"/>
        </w:rPr>
        <w:t>представитель ОПР в Северо-Западном Федеральном</w:t>
      </w:r>
      <w:r w:rsidR="00A4506D"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361BC3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361BC3">
        <w:rPr>
          <w:rFonts w:ascii="Times New Roman" w:hAnsi="Times New Roman" w:cs="Times New Roman"/>
          <w:sz w:val="28"/>
          <w:szCs w:val="28"/>
        </w:rPr>
        <w:t>Чукавин</w:t>
      </w:r>
      <w:proofErr w:type="spellEnd"/>
      <w:r w:rsidRPr="00361BC3">
        <w:rPr>
          <w:rFonts w:ascii="Times New Roman" w:hAnsi="Times New Roman" w:cs="Times New Roman"/>
          <w:sz w:val="28"/>
          <w:szCs w:val="28"/>
        </w:rPr>
        <w:t xml:space="preserve"> </w:t>
      </w:r>
      <w:r w:rsidRPr="00D61ED3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Общероссийского народного фронта и рядом компаний – производителей питьевой воды организовали оказание безвозмездной помощи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ED3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E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ED3">
        <w:rPr>
          <w:rFonts w:ascii="Times New Roman" w:hAnsi="Times New Roman" w:cs="Times New Roman"/>
          <w:sz w:val="28"/>
          <w:szCs w:val="28"/>
        </w:rPr>
        <w:t xml:space="preserve"> Санкт-Петербурга, доставляя </w:t>
      </w:r>
      <w:r w:rsidR="004E40C2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D61ED3">
        <w:rPr>
          <w:rFonts w:ascii="Times New Roman" w:hAnsi="Times New Roman" w:cs="Times New Roman"/>
          <w:sz w:val="28"/>
          <w:szCs w:val="28"/>
        </w:rPr>
        <w:t>бутилированную воду.</w:t>
      </w:r>
    </w:p>
    <w:p w14:paraId="224C08BF" w14:textId="77777777" w:rsidR="002E26DF" w:rsidRDefault="002E26DF" w:rsidP="00DB1937">
      <w:pPr>
        <w:pStyle w:val="a3"/>
        <w:tabs>
          <w:tab w:val="left" w:pos="-284"/>
          <w:tab w:val="left" w:pos="142"/>
          <w:tab w:val="left" w:pos="709"/>
          <w:tab w:val="left" w:pos="993"/>
        </w:tabs>
        <w:ind w:left="-284"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6D2B12" w14:textId="4B1ABC63" w:rsidR="00AE61E1" w:rsidRPr="00E61F71" w:rsidRDefault="00AC27B6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F71">
        <w:rPr>
          <w:rFonts w:ascii="Times New Roman" w:hAnsi="Times New Roman" w:cs="Times New Roman"/>
          <w:b/>
          <w:bCs/>
          <w:sz w:val="28"/>
          <w:szCs w:val="28"/>
        </w:rPr>
        <w:t>ОПР</w:t>
      </w:r>
      <w:r w:rsidR="001653F3"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 продолж</w:t>
      </w:r>
      <w:r w:rsidRPr="00E61F71">
        <w:rPr>
          <w:rFonts w:ascii="Times New Roman" w:hAnsi="Times New Roman" w:cs="Times New Roman"/>
          <w:b/>
          <w:bCs/>
          <w:sz w:val="28"/>
          <w:szCs w:val="28"/>
        </w:rPr>
        <w:t>ает</w:t>
      </w:r>
      <w:r w:rsidR="001653F3"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6DF"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исследовательскую, </w:t>
      </w:r>
      <w:r w:rsidR="007515D8"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просветительскую и информационную </w:t>
      </w:r>
      <w:r w:rsidR="001653F3" w:rsidRPr="00E61F71">
        <w:rPr>
          <w:rFonts w:ascii="Times New Roman" w:hAnsi="Times New Roman" w:cs="Times New Roman"/>
          <w:b/>
          <w:bCs/>
          <w:sz w:val="28"/>
          <w:szCs w:val="28"/>
        </w:rPr>
        <w:t>деятельность.</w:t>
      </w:r>
      <w:r w:rsidR="00A813F9" w:rsidRPr="00E6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338290" w14:textId="0F30F26C" w:rsidR="002E26DF" w:rsidRPr="002E26DF" w:rsidRDefault="002E26DF" w:rsidP="00DB1937">
      <w:pPr>
        <w:tabs>
          <w:tab w:val="left" w:pos="-284"/>
          <w:tab w:val="left" w:pos="426"/>
          <w:tab w:val="left" w:pos="709"/>
          <w:tab w:val="left" w:pos="993"/>
        </w:tabs>
        <w:spacing w:after="0"/>
        <w:ind w:left="-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DF">
        <w:rPr>
          <w:rFonts w:ascii="Times New Roman" w:hAnsi="Times New Roman" w:cs="Times New Roman"/>
          <w:sz w:val="28"/>
          <w:szCs w:val="28"/>
        </w:rPr>
        <w:t xml:space="preserve">Одним из главных событий прошедшего периода безусловно является проведение исследования по составлению «Рейтинга субъектов Российской Федерации по уровню защищенности потребителей – 2021». </w:t>
      </w:r>
      <w:r w:rsidR="00982B4B">
        <w:rPr>
          <w:rFonts w:ascii="Times New Roman" w:hAnsi="Times New Roman" w:cs="Times New Roman"/>
          <w:sz w:val="28"/>
          <w:szCs w:val="28"/>
        </w:rPr>
        <w:t>Это уже шестой Рейтинг</w:t>
      </w:r>
      <w:r w:rsidR="007E3CFA">
        <w:rPr>
          <w:rFonts w:ascii="Times New Roman" w:hAnsi="Times New Roman" w:cs="Times New Roman"/>
          <w:sz w:val="28"/>
          <w:szCs w:val="28"/>
        </w:rPr>
        <w:t>, опубликованный движением!</w:t>
      </w:r>
    </w:p>
    <w:p w14:paraId="70249AF6" w14:textId="635812ED" w:rsidR="002E26DF" w:rsidRPr="00D61ED3" w:rsidRDefault="002E26DF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>Главные итоги Рейтинга – 2021 были представлены</w:t>
      </w:r>
      <w:r w:rsidR="007E3CFA">
        <w:rPr>
          <w:rFonts w:ascii="Times New Roman" w:hAnsi="Times New Roman" w:cs="Times New Roman"/>
          <w:sz w:val="28"/>
          <w:szCs w:val="28"/>
        </w:rPr>
        <w:t>, как вы помните</w:t>
      </w:r>
      <w:r w:rsidR="005E5855">
        <w:rPr>
          <w:rFonts w:ascii="Times New Roman" w:hAnsi="Times New Roman" w:cs="Times New Roman"/>
          <w:sz w:val="28"/>
          <w:szCs w:val="28"/>
        </w:rPr>
        <w:t xml:space="preserve">, </w:t>
      </w:r>
      <w:r w:rsidRPr="00D61ED3">
        <w:rPr>
          <w:rFonts w:ascii="Times New Roman" w:hAnsi="Times New Roman" w:cs="Times New Roman"/>
          <w:sz w:val="28"/>
          <w:szCs w:val="28"/>
        </w:rPr>
        <w:t>18 октября в Совете Федерации на заседании Рабочей группы по законодательному обеспечению развития Национальной системы защиты прав потребителей Ириной Соколовой, руководителем аналитического управления ОПР и проекта «Рейтинг ОПР».</w:t>
      </w:r>
    </w:p>
    <w:p w14:paraId="55FAB59A" w14:textId="77777777" w:rsidR="002E26DF" w:rsidRPr="002E26DF" w:rsidRDefault="002E26DF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B8D78" w14:textId="05BF6E23" w:rsidR="007515D8" w:rsidRPr="002E26DF" w:rsidRDefault="002E26DF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5855">
        <w:rPr>
          <w:rFonts w:ascii="Times New Roman" w:hAnsi="Times New Roman" w:cs="Times New Roman"/>
          <w:b/>
          <w:bCs/>
          <w:sz w:val="28"/>
          <w:szCs w:val="28"/>
        </w:rPr>
        <w:t>Не могу не отметить</w:t>
      </w:r>
      <w:r w:rsidR="007515D8" w:rsidRPr="005E5855">
        <w:rPr>
          <w:rFonts w:ascii="Times New Roman" w:hAnsi="Times New Roman" w:cs="Times New Roman"/>
          <w:b/>
          <w:bCs/>
          <w:sz w:val="28"/>
          <w:szCs w:val="28"/>
        </w:rPr>
        <w:t xml:space="preserve"> новый </w:t>
      </w:r>
      <w:r w:rsidRPr="005E5855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просветительский </w:t>
      </w:r>
      <w:r w:rsidR="007515D8" w:rsidRPr="005E585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5E585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515D8" w:rsidRPr="005E5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8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15D8" w:rsidRPr="005E5855">
        <w:rPr>
          <w:rFonts w:ascii="Times New Roman" w:hAnsi="Times New Roman" w:cs="Times New Roman"/>
          <w:b/>
          <w:bCs/>
          <w:sz w:val="28"/>
          <w:szCs w:val="28"/>
        </w:rPr>
        <w:t>Волонтеры ОПР</w:t>
      </w:r>
      <w:r w:rsidRPr="005E585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515D8" w:rsidRPr="002E26DF">
        <w:rPr>
          <w:rFonts w:ascii="Times New Roman" w:hAnsi="Times New Roman" w:cs="Times New Roman"/>
          <w:sz w:val="28"/>
          <w:szCs w:val="28"/>
        </w:rPr>
        <w:t xml:space="preserve">, который предложил и активно готовит к реализации Совет по инновациям Объединения потребителей России (молодежное крыло ОПР). </w:t>
      </w:r>
      <w:proofErr w:type="spellStart"/>
      <w:r w:rsidR="007515D8" w:rsidRPr="002E26D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515D8" w:rsidRPr="002E26DF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– это, в первую очередь, правовое просвещение и юридическая помощь со стороны волонтеров (молодых людей – участников ОПР, которые уже имеют опыт в этой области) своим сверстникам. </w:t>
      </w:r>
    </w:p>
    <w:p w14:paraId="4516DA8D" w14:textId="56688E32" w:rsidR="00E61F71" w:rsidRDefault="007515D8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26DF">
        <w:rPr>
          <w:rFonts w:ascii="Times New Roman" w:hAnsi="Times New Roman" w:cs="Times New Roman"/>
          <w:sz w:val="28"/>
          <w:szCs w:val="28"/>
        </w:rPr>
        <w:t xml:space="preserve">Подробности мы узнаем сегодня в ходе Конгресса </w:t>
      </w:r>
      <w:r w:rsidR="005E5855">
        <w:rPr>
          <w:rFonts w:ascii="Times New Roman" w:hAnsi="Times New Roman" w:cs="Times New Roman"/>
          <w:sz w:val="28"/>
          <w:szCs w:val="28"/>
        </w:rPr>
        <w:t>российского потре</w:t>
      </w:r>
      <w:r w:rsidR="00CB5600">
        <w:rPr>
          <w:rFonts w:ascii="Times New Roman" w:hAnsi="Times New Roman" w:cs="Times New Roman"/>
          <w:sz w:val="28"/>
          <w:szCs w:val="28"/>
        </w:rPr>
        <w:t>бительского Движения.</w:t>
      </w:r>
    </w:p>
    <w:p w14:paraId="73B5F3C7" w14:textId="77777777" w:rsidR="00CB5600" w:rsidRDefault="00CB5600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8F5226" w14:textId="07516961" w:rsidR="005B51F8" w:rsidRPr="00D61ED3" w:rsidRDefault="00A813F9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B5600">
        <w:rPr>
          <w:rFonts w:ascii="Times New Roman" w:hAnsi="Times New Roman" w:cs="Times New Roman"/>
          <w:b/>
          <w:bCs/>
          <w:sz w:val="28"/>
          <w:szCs w:val="28"/>
        </w:rPr>
        <w:t xml:space="preserve">Продолжает свою работу Комитет </w:t>
      </w:r>
      <w:r w:rsidR="009F2588" w:rsidRPr="00CB5600">
        <w:rPr>
          <w:rFonts w:ascii="Times New Roman" w:hAnsi="Times New Roman" w:cs="Times New Roman"/>
          <w:b/>
          <w:bCs/>
          <w:sz w:val="28"/>
          <w:szCs w:val="28"/>
        </w:rPr>
        <w:t>общественных расследований</w:t>
      </w:r>
      <w:r w:rsidR="009F2588" w:rsidRPr="00D61ED3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 w:rsidR="00007AB8" w:rsidRPr="00D61ED3">
        <w:rPr>
          <w:rFonts w:ascii="Times New Roman" w:hAnsi="Times New Roman" w:cs="Times New Roman"/>
          <w:sz w:val="28"/>
          <w:szCs w:val="28"/>
        </w:rPr>
        <w:t>председатель РО ОПР в Красноярском крае</w:t>
      </w:r>
      <w:r w:rsidR="00007AB8">
        <w:rPr>
          <w:rFonts w:ascii="Times New Roman" w:hAnsi="Times New Roman" w:cs="Times New Roman"/>
          <w:sz w:val="28"/>
          <w:szCs w:val="28"/>
        </w:rPr>
        <w:t xml:space="preserve"> </w:t>
      </w:r>
      <w:r w:rsidR="00CB560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CB5600" w:rsidRPr="00D61ED3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="007178E9" w:rsidRPr="00D61ED3">
        <w:rPr>
          <w:rFonts w:ascii="Times New Roman" w:hAnsi="Times New Roman" w:cs="Times New Roman"/>
          <w:sz w:val="28"/>
          <w:szCs w:val="28"/>
        </w:rPr>
        <w:t>.</w:t>
      </w:r>
    </w:p>
    <w:p w14:paraId="48415151" w14:textId="77777777" w:rsidR="00E61F71" w:rsidRDefault="00E61F71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2D6A0FA" w14:textId="27A29E58" w:rsidR="002E26DF" w:rsidRPr="002E26DF" w:rsidRDefault="00CB5600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Активно, </w:t>
      </w:r>
      <w:r w:rsidR="003A335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ежедневном режиме, р</w:t>
      </w:r>
      <w:r w:rsidR="00AC27B6" w:rsidRPr="00CB5600">
        <w:rPr>
          <w:rFonts w:ascii="Times New Roman" w:hAnsi="Times New Roman" w:cs="Times New Roman"/>
          <w:b/>
          <w:bCs/>
          <w:sz w:val="28"/>
          <w:szCs w:val="28"/>
        </w:rPr>
        <w:t>аботает А</w:t>
      </w:r>
      <w:r w:rsidR="002E26DF" w:rsidRPr="00CB5600">
        <w:rPr>
          <w:rFonts w:ascii="Times New Roman" w:hAnsi="Times New Roman" w:cs="Times New Roman"/>
          <w:b/>
          <w:bCs/>
          <w:sz w:val="28"/>
          <w:szCs w:val="28"/>
        </w:rPr>
        <w:t>гентство информирования потребителей</w:t>
      </w:r>
      <w:r w:rsidR="00AC27B6" w:rsidRPr="00CB5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5D8" w:rsidRPr="00CB5600">
        <w:rPr>
          <w:rFonts w:ascii="Times New Roman" w:hAnsi="Times New Roman" w:cs="Times New Roman"/>
          <w:b/>
          <w:bCs/>
          <w:sz w:val="28"/>
          <w:szCs w:val="28"/>
        </w:rPr>
        <w:t>ОСОКА</w:t>
      </w:r>
      <w:r w:rsidR="007515D8">
        <w:rPr>
          <w:rFonts w:ascii="Times New Roman" w:hAnsi="Times New Roman" w:cs="Times New Roman"/>
          <w:sz w:val="28"/>
          <w:szCs w:val="28"/>
        </w:rPr>
        <w:t xml:space="preserve">, главным редактором которого является </w:t>
      </w:r>
      <w:r w:rsidR="003A335E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3A335E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="003A335E">
        <w:rPr>
          <w:rFonts w:ascii="Times New Roman" w:hAnsi="Times New Roman" w:cs="Times New Roman"/>
          <w:sz w:val="28"/>
          <w:szCs w:val="28"/>
        </w:rPr>
        <w:t xml:space="preserve"> лидер </w:t>
      </w:r>
      <w:r w:rsidR="007515D8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662DF1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="007515D8">
        <w:rPr>
          <w:rFonts w:ascii="Times New Roman" w:hAnsi="Times New Roman" w:cs="Times New Roman"/>
          <w:sz w:val="28"/>
          <w:szCs w:val="28"/>
        </w:rPr>
        <w:t>.</w:t>
      </w:r>
    </w:p>
    <w:p w14:paraId="71AA25F6" w14:textId="38882F97" w:rsidR="002E26DF" w:rsidRPr="002E26DF" w:rsidRDefault="002E26DF" w:rsidP="00DB1937">
      <w:pPr>
        <w:tabs>
          <w:tab w:val="left" w:pos="-284"/>
          <w:tab w:val="left" w:pos="426"/>
          <w:tab w:val="left" w:pos="709"/>
          <w:tab w:val="left" w:pos="993"/>
        </w:tabs>
        <w:spacing w:after="0"/>
        <w:ind w:left="-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5E">
        <w:rPr>
          <w:rFonts w:ascii="Times New Roman" w:hAnsi="Times New Roman" w:cs="Times New Roman"/>
          <w:b/>
          <w:bCs/>
          <w:sz w:val="28"/>
          <w:szCs w:val="28"/>
        </w:rPr>
        <w:t>Объединение потребителей России подписал</w:t>
      </w:r>
      <w:r w:rsidR="00007A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335E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соглашение</w:t>
      </w:r>
      <w:r w:rsidR="00007AB8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="00007AB8">
        <w:rPr>
          <w:rFonts w:ascii="Times New Roman" w:hAnsi="Times New Roman" w:cs="Times New Roman"/>
          <w:b/>
          <w:bCs/>
          <w:sz w:val="28"/>
          <w:szCs w:val="28"/>
        </w:rPr>
        <w:t>Роскачеством</w:t>
      </w:r>
      <w:proofErr w:type="spellEnd"/>
      <w:r w:rsidR="00D57803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Pr="00C228A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57803">
        <w:rPr>
          <w:rFonts w:ascii="Times New Roman" w:hAnsi="Times New Roman" w:cs="Times New Roman"/>
          <w:sz w:val="28"/>
          <w:szCs w:val="28"/>
        </w:rPr>
        <w:t>соглашения</w:t>
      </w:r>
      <w:r w:rsidRPr="00C228A9">
        <w:rPr>
          <w:rFonts w:ascii="Times New Roman" w:hAnsi="Times New Roman" w:cs="Times New Roman"/>
          <w:sz w:val="28"/>
          <w:szCs w:val="28"/>
        </w:rPr>
        <w:t xml:space="preserve"> предполагается совместная деятельность по обеспечению эффективной общественной защиты прав и интересов </w:t>
      </w:r>
      <w:r w:rsidRPr="00C228A9">
        <w:rPr>
          <w:rFonts w:ascii="Times New Roman" w:hAnsi="Times New Roman" w:cs="Times New Roman"/>
          <w:sz w:val="28"/>
          <w:szCs w:val="28"/>
        </w:rPr>
        <w:lastRenderedPageBreak/>
        <w:t>потребителей</w:t>
      </w:r>
      <w:r w:rsidR="00C228A9" w:rsidRPr="00C228A9">
        <w:rPr>
          <w:rFonts w:ascii="Times New Roman" w:hAnsi="Times New Roman" w:cs="Times New Roman"/>
          <w:sz w:val="28"/>
          <w:szCs w:val="28"/>
        </w:rPr>
        <w:t xml:space="preserve"> – </w:t>
      </w:r>
      <w:r w:rsidR="00DA3FD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C228A9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</w:t>
      </w:r>
      <w:r w:rsidRPr="002E26DF">
        <w:rPr>
          <w:rFonts w:ascii="Times New Roman" w:hAnsi="Times New Roman" w:cs="Times New Roman"/>
          <w:sz w:val="28"/>
          <w:szCs w:val="28"/>
        </w:rPr>
        <w:t xml:space="preserve">работа и практическая юридическая помощь через </w:t>
      </w:r>
      <w:r w:rsidR="00D5780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E26DF">
        <w:rPr>
          <w:rFonts w:ascii="Times New Roman" w:hAnsi="Times New Roman" w:cs="Times New Roman"/>
          <w:sz w:val="28"/>
          <w:szCs w:val="28"/>
        </w:rPr>
        <w:t>информационные ресурсы и сетевые технологии, над которыми сейчас работают специалисты</w:t>
      </w:r>
      <w:r w:rsidR="00DA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DA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2E26DF">
        <w:rPr>
          <w:rFonts w:ascii="Times New Roman" w:hAnsi="Times New Roman" w:cs="Times New Roman"/>
          <w:sz w:val="28"/>
          <w:szCs w:val="28"/>
        </w:rPr>
        <w:t>.</w:t>
      </w:r>
    </w:p>
    <w:p w14:paraId="70ECB20B" w14:textId="43773EBE" w:rsidR="00AC27B6" w:rsidRDefault="00AC27B6" w:rsidP="00DB1937">
      <w:pPr>
        <w:pStyle w:val="a3"/>
        <w:tabs>
          <w:tab w:val="left" w:pos="-284"/>
          <w:tab w:val="left" w:pos="426"/>
          <w:tab w:val="left" w:pos="709"/>
          <w:tab w:val="left" w:pos="993"/>
        </w:tabs>
        <w:ind w:left="425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1389148" w14:textId="77777777" w:rsidR="002D26E7" w:rsidRDefault="002E26DF" w:rsidP="00DB1937">
      <w:pPr>
        <w:pStyle w:val="a3"/>
        <w:numPr>
          <w:ilvl w:val="0"/>
          <w:numId w:val="17"/>
        </w:numPr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53E">
        <w:rPr>
          <w:rFonts w:ascii="Times New Roman" w:hAnsi="Times New Roman" w:cs="Times New Roman"/>
          <w:b/>
          <w:bCs/>
          <w:sz w:val="28"/>
          <w:szCs w:val="28"/>
        </w:rPr>
        <w:t>Далее о законодательных инициативах ОПР и нашей деятельности в Рабочей группе Совета Федерации по законодательному обеспечению развития Национальной системы защиты прав потребителей</w:t>
      </w:r>
      <w:r w:rsidR="007C3B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A335E">
        <w:rPr>
          <w:rFonts w:ascii="Times New Roman" w:hAnsi="Times New Roman" w:cs="Times New Roman"/>
          <w:b/>
          <w:bCs/>
          <w:sz w:val="28"/>
          <w:szCs w:val="28"/>
        </w:rPr>
        <w:t>руководителем которой является Вячеслав Степанович Тимченко</w:t>
      </w:r>
      <w:r w:rsidR="002D26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B2EE1" w14:textId="48EBD9F9" w:rsidR="002E26DF" w:rsidRPr="00335D0F" w:rsidRDefault="002D26E7" w:rsidP="002D26E7">
      <w:pPr>
        <w:pStyle w:val="a3"/>
        <w:tabs>
          <w:tab w:val="left" w:pos="-284"/>
          <w:tab w:val="left" w:pos="284"/>
          <w:tab w:val="left" w:pos="709"/>
          <w:tab w:val="left" w:pos="993"/>
        </w:tabs>
        <w:ind w:left="-284" w:right="-2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6E7">
        <w:rPr>
          <w:rFonts w:ascii="Times New Roman" w:hAnsi="Times New Roman" w:cs="Times New Roman"/>
          <w:sz w:val="28"/>
          <w:szCs w:val="28"/>
        </w:rPr>
        <w:t>В</w:t>
      </w:r>
      <w:r w:rsidR="007C3B80" w:rsidRPr="002D26E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2D26E7">
        <w:rPr>
          <w:rFonts w:ascii="Times New Roman" w:hAnsi="Times New Roman" w:cs="Times New Roman"/>
          <w:sz w:val="28"/>
          <w:szCs w:val="28"/>
        </w:rPr>
        <w:t>рабочей группы</w:t>
      </w:r>
      <w:r w:rsidR="007C3B80" w:rsidRPr="002D26E7">
        <w:rPr>
          <w:rFonts w:ascii="Times New Roman" w:hAnsi="Times New Roman" w:cs="Times New Roman"/>
          <w:sz w:val="28"/>
          <w:szCs w:val="28"/>
        </w:rPr>
        <w:t xml:space="preserve"> вход</w:t>
      </w:r>
      <w:r w:rsidR="008D2540" w:rsidRPr="002D26E7">
        <w:rPr>
          <w:rFonts w:ascii="Times New Roman" w:hAnsi="Times New Roman" w:cs="Times New Roman"/>
          <w:sz w:val="28"/>
          <w:szCs w:val="28"/>
        </w:rPr>
        <w:t>ят 8 представителей ОПР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05FB0" w:rsidRPr="00335D0F">
        <w:rPr>
          <w:rFonts w:ascii="Times New Roman" w:hAnsi="Times New Roman" w:cs="Times New Roman"/>
          <w:iCs/>
          <w:sz w:val="28"/>
          <w:szCs w:val="28"/>
        </w:rPr>
        <w:t>а прошедшие полтора года состоялось 5 заседаний Рабочей группы</w:t>
      </w:r>
      <w:r w:rsidR="008D2540">
        <w:rPr>
          <w:rFonts w:ascii="Times New Roman" w:hAnsi="Times New Roman" w:cs="Times New Roman"/>
          <w:iCs/>
          <w:sz w:val="28"/>
          <w:szCs w:val="28"/>
        </w:rPr>
        <w:t xml:space="preserve">, на каждом из которых </w:t>
      </w:r>
      <w:r w:rsidR="00E44E88">
        <w:rPr>
          <w:rFonts w:ascii="Times New Roman" w:hAnsi="Times New Roman" w:cs="Times New Roman"/>
          <w:iCs/>
          <w:sz w:val="28"/>
          <w:szCs w:val="28"/>
        </w:rPr>
        <w:t>выступали по различным темам наши представители.</w:t>
      </w:r>
    </w:p>
    <w:p w14:paraId="2B825F42" w14:textId="2E16DABE" w:rsidR="002E26DF" w:rsidRPr="00E1342F" w:rsidRDefault="002E26DF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E1342F">
        <w:rPr>
          <w:rFonts w:ascii="Times New Roman" w:hAnsi="Times New Roman" w:cs="Times New Roman"/>
          <w:b/>
          <w:bCs/>
          <w:sz w:val="28"/>
          <w:szCs w:val="28"/>
        </w:rPr>
        <w:t>Коротко остановлюсь на законодательных инициативах,</w:t>
      </w:r>
      <w:r w:rsidR="00335D0F" w:rsidRPr="00E13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42F">
        <w:rPr>
          <w:rFonts w:ascii="Times New Roman" w:hAnsi="Times New Roman" w:cs="Times New Roman"/>
          <w:b/>
          <w:bCs/>
          <w:sz w:val="28"/>
          <w:szCs w:val="28"/>
        </w:rPr>
        <w:t>подготовленных ОПР</w:t>
      </w:r>
      <w:r w:rsidR="00E028E4" w:rsidRPr="00E1342F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A778B1" w:rsidRPr="00E1342F">
        <w:rPr>
          <w:rFonts w:ascii="Times New Roman" w:hAnsi="Times New Roman" w:cs="Times New Roman"/>
          <w:b/>
          <w:bCs/>
          <w:sz w:val="28"/>
          <w:szCs w:val="28"/>
        </w:rPr>
        <w:t>последнее время</w:t>
      </w:r>
      <w:r w:rsidRPr="00E134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38D2192" w14:textId="77777777" w:rsidR="002E26DF" w:rsidRPr="00D61ED3" w:rsidRDefault="002E26DF" w:rsidP="00DB1937">
      <w:pPr>
        <w:pStyle w:val="a3"/>
        <w:tabs>
          <w:tab w:val="left" w:pos="-284"/>
          <w:tab w:val="left" w:pos="709"/>
          <w:tab w:val="left" w:pos="993"/>
        </w:tabs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>Это проект Федерального закона «О внесении изменений в ст.45 Закона Российской Федерации «О защите прав потребителей», который направлен на обеспечение прав общественных объединений потребителей (их ассоциаций, союзов) при осуществлении уставной деятельности.</w:t>
      </w:r>
    </w:p>
    <w:p w14:paraId="184DB987" w14:textId="0673EB14" w:rsidR="002E26DF" w:rsidRPr="00D61ED3" w:rsidRDefault="002E26DF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D3">
        <w:rPr>
          <w:rFonts w:ascii="Times New Roman" w:hAnsi="Times New Roman" w:cs="Times New Roman"/>
          <w:sz w:val="28"/>
          <w:szCs w:val="28"/>
        </w:rPr>
        <w:t xml:space="preserve">Вторая инициатива </w:t>
      </w:r>
      <w:r w:rsidR="00DA3FDA" w:rsidRPr="00D61ED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бесплатной юридической помощи в Российской Федерации»</w:t>
      </w:r>
      <w:r w:rsidR="00DA3FDA">
        <w:rPr>
          <w:rFonts w:ascii="Times New Roman" w:hAnsi="Times New Roman" w:cs="Times New Roman"/>
          <w:sz w:val="28"/>
          <w:szCs w:val="28"/>
        </w:rPr>
        <w:t xml:space="preserve"> </w:t>
      </w:r>
      <w:r w:rsidR="00DA3FDA" w:rsidRPr="00D61ED3">
        <w:rPr>
          <w:rFonts w:ascii="Times New Roman" w:hAnsi="Times New Roman" w:cs="Times New Roman"/>
          <w:sz w:val="28"/>
          <w:szCs w:val="28"/>
        </w:rPr>
        <w:t xml:space="preserve">подготовлена председателем РО ОПР в Ульяновской области Денисом Литвиновым </w:t>
      </w:r>
      <w:r w:rsidR="004306A4">
        <w:rPr>
          <w:rFonts w:ascii="Times New Roman" w:hAnsi="Times New Roman" w:cs="Times New Roman"/>
          <w:sz w:val="28"/>
          <w:szCs w:val="28"/>
        </w:rPr>
        <w:t>и направлена на предоставление</w:t>
      </w:r>
      <w:r w:rsidRPr="00D61ED3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4306A4">
        <w:rPr>
          <w:rFonts w:ascii="Times New Roman" w:hAnsi="Times New Roman" w:cs="Times New Roman"/>
          <w:sz w:val="28"/>
          <w:szCs w:val="28"/>
        </w:rPr>
        <w:t>м</w:t>
      </w:r>
      <w:r w:rsidRPr="00D61ED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306A4">
        <w:rPr>
          <w:rFonts w:ascii="Times New Roman" w:hAnsi="Times New Roman" w:cs="Times New Roman"/>
          <w:sz w:val="28"/>
          <w:szCs w:val="28"/>
        </w:rPr>
        <w:t>ям</w:t>
      </w:r>
      <w:r w:rsidRPr="00D61ED3">
        <w:rPr>
          <w:rFonts w:ascii="Times New Roman" w:hAnsi="Times New Roman" w:cs="Times New Roman"/>
          <w:sz w:val="28"/>
          <w:szCs w:val="28"/>
        </w:rPr>
        <w:t xml:space="preserve"> потребителей прав</w:t>
      </w:r>
      <w:r w:rsidR="004306A4">
        <w:rPr>
          <w:rFonts w:ascii="Times New Roman" w:hAnsi="Times New Roman" w:cs="Times New Roman"/>
          <w:sz w:val="28"/>
          <w:szCs w:val="28"/>
        </w:rPr>
        <w:t>а</w:t>
      </w:r>
      <w:r w:rsidRPr="00D61ED3">
        <w:rPr>
          <w:rFonts w:ascii="Times New Roman" w:hAnsi="Times New Roman" w:cs="Times New Roman"/>
          <w:sz w:val="28"/>
          <w:szCs w:val="28"/>
        </w:rPr>
        <w:t xml:space="preserve"> за счёт бюджетных средств оказывать бесплатную юридическую помощь гражданам.</w:t>
      </w:r>
    </w:p>
    <w:p w14:paraId="70B28696" w14:textId="77777777" w:rsidR="00C502B6" w:rsidRDefault="00C502B6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34190" w14:textId="547EC5F5" w:rsidR="002E26DF" w:rsidRDefault="002E26DF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i/>
          <w:szCs w:val="28"/>
        </w:rPr>
      </w:pPr>
      <w:r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Активно продолжается работа </w:t>
      </w:r>
      <w:r w:rsidR="00E1342F" w:rsidRPr="00D61ED3">
        <w:rPr>
          <w:rFonts w:ascii="Times New Roman" w:hAnsi="Times New Roman" w:cs="Times New Roman"/>
          <w:sz w:val="28"/>
          <w:szCs w:val="28"/>
        </w:rPr>
        <w:t xml:space="preserve">руководителя Комитета ОПР по вопросам экологии </w:t>
      </w:r>
      <w:r w:rsidRPr="00D32BC7">
        <w:rPr>
          <w:rFonts w:ascii="Times New Roman" w:hAnsi="Times New Roman" w:cs="Times New Roman"/>
          <w:b/>
          <w:bCs/>
          <w:sz w:val="28"/>
          <w:szCs w:val="28"/>
        </w:rPr>
        <w:t>Геннадия Пропорционального</w:t>
      </w:r>
      <w:r w:rsidRPr="00D61ED3">
        <w:rPr>
          <w:rFonts w:ascii="Times New Roman" w:hAnsi="Times New Roman" w:cs="Times New Roman"/>
          <w:sz w:val="28"/>
          <w:szCs w:val="28"/>
        </w:rPr>
        <w:t>, по гармонизации «чернобыльского законодательства» и разработк</w:t>
      </w:r>
      <w:r w:rsidR="00E1342F">
        <w:rPr>
          <w:rFonts w:ascii="Times New Roman" w:hAnsi="Times New Roman" w:cs="Times New Roman"/>
          <w:sz w:val="28"/>
          <w:szCs w:val="28"/>
        </w:rPr>
        <w:t>е</w:t>
      </w:r>
      <w:r w:rsidRPr="00D61ED3">
        <w:rPr>
          <w:rFonts w:ascii="Times New Roman" w:hAnsi="Times New Roman" w:cs="Times New Roman"/>
          <w:sz w:val="28"/>
          <w:szCs w:val="28"/>
        </w:rPr>
        <w:t xml:space="preserve"> мер социальной поддержки лицам пострадавших от радиационных катастроф, для чего по инициативе Вячеслава Степановича Тимченко была создана </w:t>
      </w:r>
      <w:proofErr w:type="spellStart"/>
      <w:r w:rsidRPr="00D61ED3">
        <w:rPr>
          <w:rFonts w:ascii="Times New Roman" w:hAnsi="Times New Roman" w:cs="Times New Roman"/>
          <w:sz w:val="28"/>
          <w:szCs w:val="28"/>
        </w:rPr>
        <w:t>межкомитетская</w:t>
      </w:r>
      <w:proofErr w:type="spellEnd"/>
      <w:r w:rsidRPr="00D61ED3">
        <w:rPr>
          <w:rFonts w:ascii="Times New Roman" w:hAnsi="Times New Roman" w:cs="Times New Roman"/>
          <w:sz w:val="28"/>
          <w:szCs w:val="28"/>
        </w:rPr>
        <w:t xml:space="preserve"> Рабочая группа Совета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72321" w14:textId="77777777" w:rsidR="002E26DF" w:rsidRPr="00E2000A" w:rsidRDefault="002E26DF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i/>
          <w:szCs w:val="28"/>
        </w:rPr>
      </w:pPr>
    </w:p>
    <w:p w14:paraId="2B4B02EE" w14:textId="5CC4F05A" w:rsidR="00C502B6" w:rsidRPr="00D32BC7" w:rsidRDefault="00C502B6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BC7">
        <w:rPr>
          <w:rFonts w:ascii="Times New Roman" w:hAnsi="Times New Roman" w:cs="Times New Roman"/>
          <w:b/>
          <w:bCs/>
          <w:sz w:val="28"/>
          <w:szCs w:val="28"/>
        </w:rPr>
        <w:t>Особо хочу остановиться на о</w:t>
      </w:r>
      <w:r w:rsidR="00445CC0" w:rsidRPr="00D32BC7">
        <w:rPr>
          <w:rFonts w:ascii="Times New Roman" w:hAnsi="Times New Roman" w:cs="Times New Roman"/>
          <w:b/>
          <w:bCs/>
          <w:sz w:val="28"/>
          <w:szCs w:val="28"/>
        </w:rPr>
        <w:t>дн</w:t>
      </w:r>
      <w:r w:rsidRPr="00D32BC7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445CC0"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 из главных </w:t>
      </w:r>
      <w:r w:rsidR="00B03F0D" w:rsidRPr="00D32BC7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3F5BF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B03F0D"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881"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многолетней </w:t>
      </w:r>
      <w:r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ОПР – </w:t>
      </w:r>
      <w:r w:rsidR="00D32BC7" w:rsidRPr="00D32BC7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BF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32BC7">
        <w:rPr>
          <w:rFonts w:ascii="Times New Roman" w:hAnsi="Times New Roman" w:cs="Times New Roman"/>
          <w:b/>
          <w:bCs/>
          <w:sz w:val="28"/>
          <w:szCs w:val="28"/>
        </w:rPr>
        <w:t xml:space="preserve"> в нашей стране института </w:t>
      </w:r>
      <w:r w:rsidR="003F5B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32BC7">
        <w:rPr>
          <w:rFonts w:ascii="Times New Roman" w:hAnsi="Times New Roman" w:cs="Times New Roman"/>
          <w:b/>
          <w:bCs/>
          <w:sz w:val="28"/>
          <w:szCs w:val="28"/>
        </w:rPr>
        <w:t>полномоченного по правам потребителей.</w:t>
      </w:r>
    </w:p>
    <w:p w14:paraId="670A418F" w14:textId="4875E572" w:rsidR="00C502B6" w:rsidRPr="0037002C" w:rsidRDefault="00445CC0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2C">
        <w:rPr>
          <w:rFonts w:ascii="Times New Roman" w:hAnsi="Times New Roman" w:cs="Times New Roman"/>
          <w:sz w:val="28"/>
          <w:szCs w:val="28"/>
        </w:rPr>
        <w:t xml:space="preserve"> </w:t>
      </w:r>
      <w:r w:rsidR="00C502B6" w:rsidRPr="0037002C">
        <w:rPr>
          <w:rFonts w:ascii="Times New Roman" w:hAnsi="Times New Roman" w:cs="Times New Roman"/>
          <w:sz w:val="28"/>
          <w:szCs w:val="28"/>
        </w:rPr>
        <w:t xml:space="preserve">Напомню, что эта инициатива была </w:t>
      </w:r>
      <w:r w:rsidR="004319D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502B6" w:rsidRPr="0037002C">
        <w:rPr>
          <w:rFonts w:ascii="Times New Roman" w:hAnsi="Times New Roman" w:cs="Times New Roman"/>
          <w:sz w:val="28"/>
          <w:szCs w:val="28"/>
        </w:rPr>
        <w:t>озвучена Объединени</w:t>
      </w:r>
      <w:r w:rsidR="004319D9">
        <w:rPr>
          <w:rFonts w:ascii="Times New Roman" w:hAnsi="Times New Roman" w:cs="Times New Roman"/>
          <w:sz w:val="28"/>
          <w:szCs w:val="28"/>
        </w:rPr>
        <w:t>ем</w:t>
      </w:r>
      <w:r w:rsidR="00C502B6" w:rsidRPr="0037002C">
        <w:rPr>
          <w:rFonts w:ascii="Times New Roman" w:hAnsi="Times New Roman" w:cs="Times New Roman"/>
          <w:sz w:val="28"/>
          <w:szCs w:val="28"/>
        </w:rPr>
        <w:t xml:space="preserve"> потребителей России ещё в 2012 году – на заседании Президиума госсовета, на котором обсуждались проблемы сферы защиты прав потребителей.</w:t>
      </w:r>
    </w:p>
    <w:p w14:paraId="3563C97F" w14:textId="7E727032" w:rsidR="00445CC0" w:rsidRPr="0037002C" w:rsidRDefault="00C502B6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2C">
        <w:rPr>
          <w:rFonts w:ascii="Times New Roman" w:hAnsi="Times New Roman" w:cs="Times New Roman"/>
          <w:sz w:val="28"/>
          <w:szCs w:val="28"/>
        </w:rPr>
        <w:t xml:space="preserve">И, в августе этого года </w:t>
      </w:r>
      <w:r w:rsidR="00DC2822" w:rsidRPr="0037002C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Pr="0037002C">
        <w:rPr>
          <w:rFonts w:ascii="Times New Roman" w:hAnsi="Times New Roman" w:cs="Times New Roman"/>
          <w:sz w:val="28"/>
          <w:szCs w:val="28"/>
        </w:rPr>
        <w:t xml:space="preserve">первый региональный уполномоченный по правам потребителей. </w:t>
      </w:r>
      <w:r w:rsidR="00445CC0" w:rsidRPr="0037002C">
        <w:rPr>
          <w:rFonts w:ascii="Times New Roman" w:hAnsi="Times New Roman" w:cs="Times New Roman"/>
          <w:sz w:val="28"/>
          <w:szCs w:val="28"/>
        </w:rPr>
        <w:t xml:space="preserve">Указом главы Республики </w:t>
      </w:r>
      <w:r w:rsidR="002C4881" w:rsidRPr="0037002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37002C">
        <w:rPr>
          <w:rFonts w:ascii="Times New Roman" w:hAnsi="Times New Roman" w:cs="Times New Roman"/>
          <w:sz w:val="28"/>
          <w:szCs w:val="28"/>
        </w:rPr>
        <w:t xml:space="preserve">им </w:t>
      </w:r>
      <w:r w:rsidR="00445CC0" w:rsidRPr="0037002C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DC2822" w:rsidRPr="0037002C">
        <w:rPr>
          <w:rFonts w:ascii="Times New Roman" w:hAnsi="Times New Roman" w:cs="Times New Roman"/>
          <w:sz w:val="28"/>
          <w:szCs w:val="28"/>
        </w:rPr>
        <w:t xml:space="preserve">юрист, общественный деятель, писатель </w:t>
      </w:r>
      <w:r w:rsidR="00445CC0" w:rsidRPr="0037002C">
        <w:rPr>
          <w:rFonts w:ascii="Times New Roman" w:hAnsi="Times New Roman" w:cs="Times New Roman"/>
          <w:sz w:val="28"/>
          <w:szCs w:val="28"/>
        </w:rPr>
        <w:t xml:space="preserve">Валерий Геннадьевич Самохин. </w:t>
      </w:r>
    </w:p>
    <w:p w14:paraId="13211C05" w14:textId="7FD44A2D" w:rsidR="00C502B6" w:rsidRPr="0037002C" w:rsidRDefault="00C502B6" w:rsidP="00DB1937">
      <w:pPr>
        <w:pStyle w:val="a3"/>
        <w:tabs>
          <w:tab w:val="left" w:pos="-284"/>
          <w:tab w:val="left" w:pos="426"/>
          <w:tab w:val="left" w:pos="709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Огромная заслуга в этом безусловно Алексея </w:t>
      </w:r>
      <w:proofErr w:type="spellStart"/>
      <w:r w:rsidRPr="0059553E">
        <w:rPr>
          <w:rFonts w:ascii="Times New Roman" w:hAnsi="Times New Roman" w:cs="Times New Roman"/>
          <w:b/>
          <w:bCs/>
          <w:sz w:val="28"/>
          <w:szCs w:val="28"/>
        </w:rPr>
        <w:t>Корягина</w:t>
      </w:r>
      <w:proofErr w:type="spellEnd"/>
      <w:r w:rsidRPr="0037002C">
        <w:rPr>
          <w:rFonts w:ascii="Times New Roman" w:hAnsi="Times New Roman" w:cs="Times New Roman"/>
          <w:sz w:val="28"/>
          <w:szCs w:val="28"/>
        </w:rPr>
        <w:t>, который пропагандировал необходимость введения такого института и усилиями которого были п</w:t>
      </w:r>
      <w:r w:rsidR="00064E00" w:rsidRPr="0037002C">
        <w:rPr>
          <w:rFonts w:ascii="Times New Roman" w:hAnsi="Times New Roman" w:cs="Times New Roman"/>
          <w:sz w:val="28"/>
          <w:szCs w:val="28"/>
        </w:rPr>
        <w:t>одготов</w:t>
      </w:r>
      <w:r w:rsidRPr="0037002C">
        <w:rPr>
          <w:rFonts w:ascii="Times New Roman" w:hAnsi="Times New Roman" w:cs="Times New Roman"/>
          <w:sz w:val="28"/>
          <w:szCs w:val="28"/>
        </w:rPr>
        <w:t>лены методические</w:t>
      </w:r>
      <w:r w:rsidR="00064E00" w:rsidRPr="0037002C">
        <w:rPr>
          <w:rFonts w:ascii="Times New Roman" w:hAnsi="Times New Roman" w:cs="Times New Roman"/>
          <w:sz w:val="28"/>
          <w:szCs w:val="28"/>
        </w:rPr>
        <w:t xml:space="preserve"> рекомендации по </w:t>
      </w:r>
      <w:r w:rsidRPr="0037002C">
        <w:rPr>
          <w:rFonts w:ascii="Times New Roman" w:hAnsi="Times New Roman" w:cs="Times New Roman"/>
          <w:sz w:val="28"/>
          <w:szCs w:val="28"/>
        </w:rPr>
        <w:t xml:space="preserve">его </w:t>
      </w:r>
      <w:r w:rsidR="00064E00" w:rsidRPr="0037002C">
        <w:rPr>
          <w:rFonts w:ascii="Times New Roman" w:hAnsi="Times New Roman" w:cs="Times New Roman"/>
          <w:sz w:val="28"/>
          <w:szCs w:val="28"/>
        </w:rPr>
        <w:t>созданию</w:t>
      </w:r>
      <w:r w:rsidRPr="0037002C">
        <w:rPr>
          <w:rFonts w:ascii="Times New Roman" w:hAnsi="Times New Roman" w:cs="Times New Roman"/>
          <w:sz w:val="28"/>
          <w:szCs w:val="28"/>
        </w:rPr>
        <w:t xml:space="preserve">. </w:t>
      </w:r>
      <w:r w:rsidRPr="0059553E">
        <w:rPr>
          <w:rFonts w:ascii="Times New Roman" w:hAnsi="Times New Roman" w:cs="Times New Roman"/>
          <w:b/>
          <w:bCs/>
          <w:sz w:val="28"/>
          <w:szCs w:val="28"/>
        </w:rPr>
        <w:t>А также Вячеслава Степановича</w:t>
      </w:r>
      <w:r w:rsidR="004319D9" w:rsidRPr="00431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9D9" w:rsidRPr="0059553E">
        <w:rPr>
          <w:rFonts w:ascii="Times New Roman" w:hAnsi="Times New Roman" w:cs="Times New Roman"/>
          <w:b/>
          <w:bCs/>
          <w:sz w:val="28"/>
          <w:szCs w:val="28"/>
        </w:rPr>
        <w:t>Тимченко</w:t>
      </w:r>
      <w:r w:rsidRPr="0037002C">
        <w:rPr>
          <w:rFonts w:ascii="Times New Roman" w:hAnsi="Times New Roman" w:cs="Times New Roman"/>
          <w:sz w:val="28"/>
          <w:szCs w:val="28"/>
        </w:rPr>
        <w:t xml:space="preserve">, поддержка которого позволила начать работу </w:t>
      </w:r>
      <w:r w:rsidR="00C72C1A" w:rsidRPr="0037002C">
        <w:rPr>
          <w:rFonts w:ascii="Times New Roman" w:hAnsi="Times New Roman" w:cs="Times New Roman"/>
          <w:sz w:val="28"/>
          <w:szCs w:val="28"/>
        </w:rPr>
        <w:t>по формированию институт</w:t>
      </w:r>
      <w:r w:rsidR="001F7AE0">
        <w:rPr>
          <w:rFonts w:ascii="Times New Roman" w:hAnsi="Times New Roman" w:cs="Times New Roman"/>
          <w:sz w:val="28"/>
          <w:szCs w:val="28"/>
        </w:rPr>
        <w:t>а</w:t>
      </w:r>
      <w:r w:rsidR="00C72C1A" w:rsidRPr="0037002C">
        <w:rPr>
          <w:rFonts w:ascii="Times New Roman" w:hAnsi="Times New Roman" w:cs="Times New Roman"/>
          <w:sz w:val="28"/>
          <w:szCs w:val="28"/>
        </w:rPr>
        <w:t xml:space="preserve"> уполномоченных по правам потребителей и в иных субъектах Российской Федерации. Так, в скором времени уполномоченные должны</w:t>
      </w:r>
      <w:r w:rsidR="001F7AE0">
        <w:rPr>
          <w:rFonts w:ascii="Times New Roman" w:hAnsi="Times New Roman" w:cs="Times New Roman"/>
          <w:sz w:val="28"/>
          <w:szCs w:val="28"/>
        </w:rPr>
        <w:t xml:space="preserve"> </w:t>
      </w:r>
      <w:r w:rsidR="00C72C1A" w:rsidRPr="0037002C">
        <w:rPr>
          <w:rFonts w:ascii="Times New Roman" w:hAnsi="Times New Roman" w:cs="Times New Roman"/>
          <w:sz w:val="28"/>
          <w:szCs w:val="28"/>
        </w:rPr>
        <w:t>появ</w:t>
      </w:r>
      <w:r w:rsidR="001F7AE0">
        <w:rPr>
          <w:rFonts w:ascii="Times New Roman" w:hAnsi="Times New Roman" w:cs="Times New Roman"/>
          <w:sz w:val="28"/>
          <w:szCs w:val="28"/>
        </w:rPr>
        <w:t>и</w:t>
      </w:r>
      <w:r w:rsidR="00C72C1A" w:rsidRPr="0037002C">
        <w:rPr>
          <w:rFonts w:ascii="Times New Roman" w:hAnsi="Times New Roman" w:cs="Times New Roman"/>
          <w:sz w:val="28"/>
          <w:szCs w:val="28"/>
        </w:rPr>
        <w:t>т</w:t>
      </w:r>
      <w:r w:rsidR="001F7AE0">
        <w:rPr>
          <w:rFonts w:ascii="Times New Roman" w:hAnsi="Times New Roman" w:cs="Times New Roman"/>
          <w:sz w:val="28"/>
          <w:szCs w:val="28"/>
        </w:rPr>
        <w:t>ь</w:t>
      </w:r>
      <w:r w:rsidR="00C72C1A" w:rsidRPr="0037002C">
        <w:rPr>
          <w:rFonts w:ascii="Times New Roman" w:hAnsi="Times New Roman" w:cs="Times New Roman"/>
          <w:sz w:val="28"/>
          <w:szCs w:val="28"/>
        </w:rPr>
        <w:t>ся во Владимирской и Кировской областях.</w:t>
      </w:r>
    </w:p>
    <w:p w14:paraId="6352611B" w14:textId="77777777" w:rsidR="00421B48" w:rsidRPr="00D61ED3" w:rsidRDefault="00421B48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A00B3" w14:textId="532F5B7F" w:rsidR="00360E70" w:rsidRPr="0059553E" w:rsidRDefault="00BB331A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53E">
        <w:rPr>
          <w:rFonts w:ascii="Times New Roman" w:hAnsi="Times New Roman" w:cs="Times New Roman"/>
          <w:b/>
          <w:bCs/>
          <w:sz w:val="28"/>
          <w:szCs w:val="28"/>
        </w:rPr>
        <w:t xml:space="preserve">Как вы видите, несмотря на непростую эпидемиологическую ситуацию </w:t>
      </w:r>
      <w:r w:rsidR="00BE2CFF" w:rsidRPr="0059553E">
        <w:rPr>
          <w:rFonts w:ascii="Times New Roman" w:hAnsi="Times New Roman" w:cs="Times New Roman"/>
          <w:b/>
          <w:bCs/>
          <w:sz w:val="28"/>
          <w:szCs w:val="28"/>
        </w:rPr>
        <w:t>мы достаточно плодотворно поработали</w:t>
      </w:r>
      <w:r w:rsidR="009637D8" w:rsidRPr="005955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0522" w:rsidRPr="00595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B9A" w:rsidRPr="0059553E">
        <w:rPr>
          <w:rFonts w:ascii="Times New Roman" w:hAnsi="Times New Roman" w:cs="Times New Roman"/>
          <w:b/>
          <w:bCs/>
          <w:sz w:val="28"/>
          <w:szCs w:val="28"/>
        </w:rPr>
        <w:t xml:space="preserve">Благодарю </w:t>
      </w:r>
      <w:r w:rsidR="00D3308E" w:rsidRPr="0059553E">
        <w:rPr>
          <w:rFonts w:ascii="Times New Roman" w:hAnsi="Times New Roman" w:cs="Times New Roman"/>
          <w:b/>
          <w:bCs/>
          <w:sz w:val="28"/>
          <w:szCs w:val="28"/>
        </w:rPr>
        <w:t xml:space="preserve">всех, кто </w:t>
      </w:r>
      <w:r w:rsidR="00AE61E1" w:rsidRPr="0059553E">
        <w:rPr>
          <w:rFonts w:ascii="Times New Roman" w:hAnsi="Times New Roman" w:cs="Times New Roman"/>
          <w:b/>
          <w:bCs/>
          <w:sz w:val="28"/>
          <w:szCs w:val="28"/>
        </w:rPr>
        <w:t>принимал активное участие в этой работе!</w:t>
      </w:r>
    </w:p>
    <w:p w14:paraId="75157C6B" w14:textId="77777777" w:rsidR="009637D8" w:rsidRPr="00D61ED3" w:rsidRDefault="009637D8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745E3" w14:textId="24BDD30B" w:rsidR="005E482A" w:rsidRPr="0037002C" w:rsidRDefault="00AE61E1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2C">
        <w:rPr>
          <w:rFonts w:ascii="Times New Roman" w:hAnsi="Times New Roman" w:cs="Times New Roman"/>
          <w:sz w:val="28"/>
          <w:szCs w:val="28"/>
        </w:rPr>
        <w:t>Коллеги, я</w:t>
      </w:r>
      <w:r w:rsidR="009637D8" w:rsidRPr="0037002C">
        <w:rPr>
          <w:rFonts w:ascii="Times New Roman" w:hAnsi="Times New Roman" w:cs="Times New Roman"/>
          <w:sz w:val="28"/>
          <w:szCs w:val="28"/>
        </w:rPr>
        <w:t xml:space="preserve"> хотела </w:t>
      </w:r>
      <w:r w:rsidRPr="0037002C">
        <w:rPr>
          <w:rFonts w:ascii="Times New Roman" w:hAnsi="Times New Roman" w:cs="Times New Roman"/>
          <w:sz w:val="28"/>
          <w:szCs w:val="28"/>
        </w:rPr>
        <w:t xml:space="preserve">бы еще раз </w:t>
      </w:r>
      <w:r w:rsidR="009637D8" w:rsidRPr="0037002C">
        <w:rPr>
          <w:rFonts w:ascii="Times New Roman" w:hAnsi="Times New Roman" w:cs="Times New Roman"/>
          <w:sz w:val="28"/>
          <w:szCs w:val="28"/>
        </w:rPr>
        <w:t xml:space="preserve">выразить каждому из вас огромную </w:t>
      </w:r>
      <w:r w:rsidR="00605CA1" w:rsidRPr="0037002C">
        <w:rPr>
          <w:rFonts w:ascii="Times New Roman" w:hAnsi="Times New Roman" w:cs="Times New Roman"/>
          <w:sz w:val="28"/>
          <w:szCs w:val="28"/>
        </w:rPr>
        <w:t xml:space="preserve">благодарность за проявленное </w:t>
      </w:r>
      <w:r w:rsidR="009637D8" w:rsidRPr="0037002C">
        <w:rPr>
          <w:rFonts w:ascii="Times New Roman" w:hAnsi="Times New Roman" w:cs="Times New Roman"/>
          <w:sz w:val="28"/>
          <w:szCs w:val="28"/>
        </w:rPr>
        <w:t xml:space="preserve">мне доверие год назад на выборах председателя ОПР. </w:t>
      </w:r>
      <w:r w:rsidRPr="0037002C">
        <w:rPr>
          <w:rFonts w:ascii="Times New Roman" w:hAnsi="Times New Roman" w:cs="Times New Roman"/>
          <w:sz w:val="28"/>
          <w:szCs w:val="28"/>
        </w:rPr>
        <w:t>Повторюсь</w:t>
      </w:r>
      <w:r w:rsidR="0037002C">
        <w:rPr>
          <w:rFonts w:ascii="Times New Roman" w:hAnsi="Times New Roman" w:cs="Times New Roman"/>
          <w:sz w:val="28"/>
          <w:szCs w:val="28"/>
        </w:rPr>
        <w:t xml:space="preserve">. </w:t>
      </w:r>
      <w:r w:rsidR="009637D8" w:rsidRPr="0037002C">
        <w:rPr>
          <w:rFonts w:ascii="Times New Roman" w:hAnsi="Times New Roman" w:cs="Times New Roman"/>
          <w:sz w:val="28"/>
          <w:szCs w:val="28"/>
        </w:rPr>
        <w:t>Это было большой честью для меня.</w:t>
      </w:r>
      <w:r w:rsidRPr="0037002C">
        <w:rPr>
          <w:rFonts w:ascii="Times New Roman" w:hAnsi="Times New Roman" w:cs="Times New Roman"/>
          <w:sz w:val="28"/>
          <w:szCs w:val="28"/>
        </w:rPr>
        <w:t xml:space="preserve"> Но </w:t>
      </w:r>
      <w:r w:rsidR="005E482A" w:rsidRPr="0037002C">
        <w:rPr>
          <w:rFonts w:ascii="Times New Roman" w:hAnsi="Times New Roman" w:cs="Times New Roman"/>
          <w:sz w:val="28"/>
          <w:szCs w:val="28"/>
        </w:rPr>
        <w:t xml:space="preserve">вынуждена </w:t>
      </w:r>
      <w:r w:rsidR="0041218C" w:rsidRPr="0037002C">
        <w:rPr>
          <w:rFonts w:ascii="Times New Roman" w:hAnsi="Times New Roman" w:cs="Times New Roman"/>
          <w:sz w:val="28"/>
          <w:szCs w:val="28"/>
        </w:rPr>
        <w:t>про</w:t>
      </w:r>
      <w:r w:rsidR="005E482A" w:rsidRPr="0037002C">
        <w:rPr>
          <w:rFonts w:ascii="Times New Roman" w:hAnsi="Times New Roman" w:cs="Times New Roman"/>
          <w:sz w:val="28"/>
          <w:szCs w:val="28"/>
        </w:rPr>
        <w:t xml:space="preserve">сить </w:t>
      </w:r>
      <w:r w:rsidR="0041218C" w:rsidRPr="0037002C">
        <w:rPr>
          <w:rFonts w:ascii="Times New Roman" w:hAnsi="Times New Roman" w:cs="Times New Roman"/>
          <w:sz w:val="28"/>
          <w:szCs w:val="28"/>
        </w:rPr>
        <w:t xml:space="preserve">Съезд </w:t>
      </w:r>
      <w:r w:rsidR="00894400" w:rsidRPr="0037002C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A04565" w:rsidRPr="0037002C">
        <w:rPr>
          <w:rFonts w:ascii="Times New Roman" w:hAnsi="Times New Roman" w:cs="Times New Roman"/>
          <w:sz w:val="28"/>
          <w:szCs w:val="28"/>
        </w:rPr>
        <w:t>освободить меня от обязанностей</w:t>
      </w:r>
      <w:r w:rsidR="00B12238" w:rsidRPr="0037002C">
        <w:rPr>
          <w:rFonts w:ascii="Times New Roman" w:hAnsi="Times New Roman" w:cs="Times New Roman"/>
          <w:sz w:val="28"/>
          <w:szCs w:val="28"/>
        </w:rPr>
        <w:t xml:space="preserve"> </w:t>
      </w:r>
      <w:r w:rsidR="009951FB" w:rsidRPr="0037002C">
        <w:rPr>
          <w:rFonts w:ascii="Times New Roman" w:hAnsi="Times New Roman" w:cs="Times New Roman"/>
          <w:sz w:val="28"/>
          <w:szCs w:val="28"/>
        </w:rPr>
        <w:t xml:space="preserve">председателя Движения. </w:t>
      </w:r>
    </w:p>
    <w:p w14:paraId="21510759" w14:textId="094C9417" w:rsidR="0063786F" w:rsidRDefault="00B86B9A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2C">
        <w:rPr>
          <w:rFonts w:ascii="Times New Roman" w:hAnsi="Times New Roman" w:cs="Times New Roman"/>
          <w:sz w:val="28"/>
          <w:szCs w:val="28"/>
        </w:rPr>
        <w:t xml:space="preserve">Я </w:t>
      </w:r>
      <w:r w:rsidR="00605CA1" w:rsidRPr="0037002C">
        <w:rPr>
          <w:rFonts w:ascii="Times New Roman" w:hAnsi="Times New Roman" w:cs="Times New Roman"/>
          <w:sz w:val="28"/>
          <w:szCs w:val="28"/>
        </w:rPr>
        <w:t xml:space="preserve">намерена и дальше </w:t>
      </w:r>
      <w:r w:rsidRPr="0037002C">
        <w:rPr>
          <w:rFonts w:ascii="Times New Roman" w:hAnsi="Times New Roman" w:cs="Times New Roman"/>
          <w:sz w:val="28"/>
          <w:szCs w:val="28"/>
        </w:rPr>
        <w:t xml:space="preserve">продолжать работать на благо потребителей и развития нашего Движения. </w:t>
      </w:r>
      <w:proofErr w:type="gramStart"/>
      <w:r w:rsidRPr="0037002C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37002C">
        <w:rPr>
          <w:rFonts w:ascii="Times New Roman" w:hAnsi="Times New Roman" w:cs="Times New Roman"/>
          <w:sz w:val="28"/>
          <w:szCs w:val="28"/>
        </w:rPr>
        <w:t xml:space="preserve"> делиться своими знаниями и накопленным опытом в сфере защиты прав потребителей и в сфере проведения общественного контроля в особенности.</w:t>
      </w:r>
    </w:p>
    <w:p w14:paraId="59D9DFF0" w14:textId="77777777" w:rsidR="00CE323A" w:rsidRPr="0037002C" w:rsidRDefault="00CE323A" w:rsidP="00DB1937">
      <w:pPr>
        <w:pStyle w:val="a3"/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EF32CCA" w14:textId="54FC87F5" w:rsidR="009929BB" w:rsidRPr="00CE323A" w:rsidRDefault="00B52E5A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23A">
        <w:rPr>
          <w:rFonts w:ascii="Times New Roman" w:hAnsi="Times New Roman" w:cs="Times New Roman"/>
          <w:iCs/>
          <w:sz w:val="28"/>
          <w:szCs w:val="28"/>
        </w:rPr>
        <w:t>П</w:t>
      </w:r>
      <w:r w:rsidR="00894400" w:rsidRPr="00CE323A">
        <w:rPr>
          <w:rFonts w:ascii="Times New Roman" w:hAnsi="Times New Roman" w:cs="Times New Roman"/>
          <w:iCs/>
          <w:sz w:val="28"/>
          <w:szCs w:val="28"/>
        </w:rPr>
        <w:t xml:space="preserve">рошу Съезд </w:t>
      </w:r>
      <w:r w:rsidR="00BA138E" w:rsidRPr="00CE323A">
        <w:rPr>
          <w:rFonts w:ascii="Times New Roman" w:hAnsi="Times New Roman" w:cs="Times New Roman"/>
          <w:iCs/>
          <w:sz w:val="28"/>
          <w:szCs w:val="28"/>
        </w:rPr>
        <w:t xml:space="preserve">утвердить отчетный доклад и удовлетворить мою просьбу о прекращении полномочий Председателя. </w:t>
      </w:r>
    </w:p>
    <w:p w14:paraId="120A2052" w14:textId="0093BE95" w:rsidR="00EC79FC" w:rsidRPr="00CE323A" w:rsidRDefault="00605CA1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23A">
        <w:rPr>
          <w:rFonts w:ascii="Times New Roman" w:hAnsi="Times New Roman" w:cs="Times New Roman"/>
          <w:iCs/>
          <w:sz w:val="28"/>
          <w:szCs w:val="28"/>
        </w:rPr>
        <w:t xml:space="preserve">Благодарю за внимание! </w:t>
      </w:r>
      <w:r w:rsidR="00B52E5A" w:rsidRPr="00CE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9FC" w:rsidRPr="00CE323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986A296" w14:textId="77777777" w:rsidR="009929BB" w:rsidRPr="00D61ED3" w:rsidRDefault="009929BB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82232" w14:textId="7C5FFBD2" w:rsidR="000005EF" w:rsidRDefault="000005EF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5F0DAD3" w14:textId="0407846F" w:rsidR="00AC27B6" w:rsidRDefault="00AC27B6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F703725" w14:textId="77777777" w:rsidR="00AC27B6" w:rsidRPr="00B0790F" w:rsidRDefault="00AC27B6" w:rsidP="00DB1937">
      <w:pPr>
        <w:tabs>
          <w:tab w:val="left" w:pos="-284"/>
          <w:tab w:val="left" w:pos="709"/>
          <w:tab w:val="left" w:pos="851"/>
          <w:tab w:val="left" w:pos="993"/>
        </w:tabs>
        <w:spacing w:after="0"/>
        <w:ind w:left="-284" w:right="-2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sectPr w:rsidR="00AC27B6" w:rsidRPr="00B0790F" w:rsidSect="00FA29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BBA"/>
    <w:multiLevelType w:val="hybridMultilevel"/>
    <w:tmpl w:val="EF1229A4"/>
    <w:lvl w:ilvl="0" w:tplc="B6ECF34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B0C1E"/>
    <w:multiLevelType w:val="hybridMultilevel"/>
    <w:tmpl w:val="3EA83934"/>
    <w:lvl w:ilvl="0" w:tplc="E7622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336881"/>
    <w:multiLevelType w:val="hybridMultilevel"/>
    <w:tmpl w:val="FD401112"/>
    <w:lvl w:ilvl="0" w:tplc="2F461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63E0"/>
    <w:multiLevelType w:val="hybridMultilevel"/>
    <w:tmpl w:val="F0DC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4560"/>
    <w:multiLevelType w:val="hybridMultilevel"/>
    <w:tmpl w:val="2150520E"/>
    <w:lvl w:ilvl="0" w:tplc="AF54A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5058A"/>
    <w:multiLevelType w:val="hybridMultilevel"/>
    <w:tmpl w:val="A04A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413"/>
    <w:multiLevelType w:val="hybridMultilevel"/>
    <w:tmpl w:val="FAF8C20A"/>
    <w:lvl w:ilvl="0" w:tplc="C5CA4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0688"/>
    <w:multiLevelType w:val="hybridMultilevel"/>
    <w:tmpl w:val="B198ACBC"/>
    <w:lvl w:ilvl="0" w:tplc="A0928E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75776F"/>
    <w:multiLevelType w:val="hybridMultilevel"/>
    <w:tmpl w:val="89B8F9B4"/>
    <w:lvl w:ilvl="0" w:tplc="63D67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803036"/>
    <w:multiLevelType w:val="hybridMultilevel"/>
    <w:tmpl w:val="490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434"/>
    <w:multiLevelType w:val="hybridMultilevel"/>
    <w:tmpl w:val="7DBAA5B8"/>
    <w:lvl w:ilvl="0" w:tplc="19A8998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A677702"/>
    <w:multiLevelType w:val="hybridMultilevel"/>
    <w:tmpl w:val="C6D45BFC"/>
    <w:lvl w:ilvl="0" w:tplc="11A89588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D8169CC"/>
    <w:multiLevelType w:val="hybridMultilevel"/>
    <w:tmpl w:val="4A88C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41FEF"/>
    <w:multiLevelType w:val="hybridMultilevel"/>
    <w:tmpl w:val="BF0A840C"/>
    <w:lvl w:ilvl="0" w:tplc="973A120C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A901C8"/>
    <w:multiLevelType w:val="hybridMultilevel"/>
    <w:tmpl w:val="0806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77F6"/>
    <w:multiLevelType w:val="hybridMultilevel"/>
    <w:tmpl w:val="65002146"/>
    <w:lvl w:ilvl="0" w:tplc="CF70AF38">
      <w:start w:val="10"/>
      <w:numFmt w:val="decimal"/>
      <w:lvlText w:val="%1."/>
      <w:lvlJc w:val="left"/>
      <w:pPr>
        <w:ind w:left="1397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7AF303A8"/>
    <w:multiLevelType w:val="hybridMultilevel"/>
    <w:tmpl w:val="B198ACBC"/>
    <w:lvl w:ilvl="0" w:tplc="A0928E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FE66A8F"/>
    <w:multiLevelType w:val="hybridMultilevel"/>
    <w:tmpl w:val="6BE6DD72"/>
    <w:lvl w:ilvl="0" w:tplc="F6B6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9"/>
    <w:rsid w:val="000005EF"/>
    <w:rsid w:val="000007C1"/>
    <w:rsid w:val="00001EE6"/>
    <w:rsid w:val="00003407"/>
    <w:rsid w:val="00005D84"/>
    <w:rsid w:val="00007AB8"/>
    <w:rsid w:val="00007B6F"/>
    <w:rsid w:val="0001289D"/>
    <w:rsid w:val="00014E8E"/>
    <w:rsid w:val="000266EB"/>
    <w:rsid w:val="00030CE6"/>
    <w:rsid w:val="00030E4A"/>
    <w:rsid w:val="00035E30"/>
    <w:rsid w:val="00042040"/>
    <w:rsid w:val="00042F05"/>
    <w:rsid w:val="00057A70"/>
    <w:rsid w:val="00064E00"/>
    <w:rsid w:val="00066482"/>
    <w:rsid w:val="00084180"/>
    <w:rsid w:val="0008589E"/>
    <w:rsid w:val="00087807"/>
    <w:rsid w:val="000960C5"/>
    <w:rsid w:val="000A0D23"/>
    <w:rsid w:val="000A1AAC"/>
    <w:rsid w:val="000A3743"/>
    <w:rsid w:val="000A4078"/>
    <w:rsid w:val="000B291E"/>
    <w:rsid w:val="000B4971"/>
    <w:rsid w:val="000C379A"/>
    <w:rsid w:val="000D3945"/>
    <w:rsid w:val="000D3DB6"/>
    <w:rsid w:val="000D70F9"/>
    <w:rsid w:val="000E03E1"/>
    <w:rsid w:val="000E1B06"/>
    <w:rsid w:val="000F22C6"/>
    <w:rsid w:val="000F5C55"/>
    <w:rsid w:val="00111768"/>
    <w:rsid w:val="001202A4"/>
    <w:rsid w:val="0012163B"/>
    <w:rsid w:val="00122743"/>
    <w:rsid w:val="00144137"/>
    <w:rsid w:val="0014619F"/>
    <w:rsid w:val="001500AC"/>
    <w:rsid w:val="00151E8A"/>
    <w:rsid w:val="00154584"/>
    <w:rsid w:val="00155939"/>
    <w:rsid w:val="00161FF6"/>
    <w:rsid w:val="0016245E"/>
    <w:rsid w:val="001653F3"/>
    <w:rsid w:val="00165CF2"/>
    <w:rsid w:val="00184650"/>
    <w:rsid w:val="00186D8B"/>
    <w:rsid w:val="00187A90"/>
    <w:rsid w:val="001A5BC6"/>
    <w:rsid w:val="001A783C"/>
    <w:rsid w:val="001B4427"/>
    <w:rsid w:val="001B4CE5"/>
    <w:rsid w:val="001C2E3A"/>
    <w:rsid w:val="001C636F"/>
    <w:rsid w:val="001C76C1"/>
    <w:rsid w:val="001D1725"/>
    <w:rsid w:val="001D7B05"/>
    <w:rsid w:val="001E2229"/>
    <w:rsid w:val="001E7B84"/>
    <w:rsid w:val="001F23F2"/>
    <w:rsid w:val="001F4D91"/>
    <w:rsid w:val="001F4DC4"/>
    <w:rsid w:val="001F7AE0"/>
    <w:rsid w:val="00200C3F"/>
    <w:rsid w:val="002116D0"/>
    <w:rsid w:val="0021205C"/>
    <w:rsid w:val="0021238D"/>
    <w:rsid w:val="00212406"/>
    <w:rsid w:val="00213755"/>
    <w:rsid w:val="00215360"/>
    <w:rsid w:val="00220DA6"/>
    <w:rsid w:val="00221507"/>
    <w:rsid w:val="00227C32"/>
    <w:rsid w:val="0023775F"/>
    <w:rsid w:val="00251EDE"/>
    <w:rsid w:val="00262F05"/>
    <w:rsid w:val="002668CD"/>
    <w:rsid w:val="002745C0"/>
    <w:rsid w:val="00274FDA"/>
    <w:rsid w:val="002767C0"/>
    <w:rsid w:val="00280760"/>
    <w:rsid w:val="002955F1"/>
    <w:rsid w:val="002A0822"/>
    <w:rsid w:val="002A3118"/>
    <w:rsid w:val="002A4599"/>
    <w:rsid w:val="002A4786"/>
    <w:rsid w:val="002A5E37"/>
    <w:rsid w:val="002A6311"/>
    <w:rsid w:val="002B1163"/>
    <w:rsid w:val="002B1ED5"/>
    <w:rsid w:val="002B29B5"/>
    <w:rsid w:val="002C4881"/>
    <w:rsid w:val="002C6563"/>
    <w:rsid w:val="002D240A"/>
    <w:rsid w:val="002D26E7"/>
    <w:rsid w:val="002D4E29"/>
    <w:rsid w:val="002E0F58"/>
    <w:rsid w:val="002E1202"/>
    <w:rsid w:val="002E26DF"/>
    <w:rsid w:val="002E75CA"/>
    <w:rsid w:val="002F2AC7"/>
    <w:rsid w:val="002F6AB4"/>
    <w:rsid w:val="003029E2"/>
    <w:rsid w:val="003033CB"/>
    <w:rsid w:val="00312761"/>
    <w:rsid w:val="00315192"/>
    <w:rsid w:val="00316463"/>
    <w:rsid w:val="0031666F"/>
    <w:rsid w:val="003334D3"/>
    <w:rsid w:val="00334FC4"/>
    <w:rsid w:val="00335D0F"/>
    <w:rsid w:val="00340F66"/>
    <w:rsid w:val="0034549B"/>
    <w:rsid w:val="003512D5"/>
    <w:rsid w:val="00354F57"/>
    <w:rsid w:val="0035510F"/>
    <w:rsid w:val="00360180"/>
    <w:rsid w:val="00360E70"/>
    <w:rsid w:val="00361BC3"/>
    <w:rsid w:val="003620E9"/>
    <w:rsid w:val="00363F09"/>
    <w:rsid w:val="00365089"/>
    <w:rsid w:val="00367081"/>
    <w:rsid w:val="0037002C"/>
    <w:rsid w:val="00370914"/>
    <w:rsid w:val="00383CC6"/>
    <w:rsid w:val="00384D7C"/>
    <w:rsid w:val="00391E03"/>
    <w:rsid w:val="0039491A"/>
    <w:rsid w:val="003A0A05"/>
    <w:rsid w:val="003A14D4"/>
    <w:rsid w:val="003A1BC5"/>
    <w:rsid w:val="003A292C"/>
    <w:rsid w:val="003A335E"/>
    <w:rsid w:val="003A79CF"/>
    <w:rsid w:val="003B3B0E"/>
    <w:rsid w:val="003B5A45"/>
    <w:rsid w:val="003C5919"/>
    <w:rsid w:val="003E42E3"/>
    <w:rsid w:val="003E5B10"/>
    <w:rsid w:val="003F5BF9"/>
    <w:rsid w:val="003F7CCB"/>
    <w:rsid w:val="004013C5"/>
    <w:rsid w:val="004018D7"/>
    <w:rsid w:val="00403819"/>
    <w:rsid w:val="0041218C"/>
    <w:rsid w:val="00412D01"/>
    <w:rsid w:val="00412DEF"/>
    <w:rsid w:val="00412F8B"/>
    <w:rsid w:val="00414129"/>
    <w:rsid w:val="004209B1"/>
    <w:rsid w:val="00421B48"/>
    <w:rsid w:val="00422633"/>
    <w:rsid w:val="00423EFB"/>
    <w:rsid w:val="004306A4"/>
    <w:rsid w:val="0043071F"/>
    <w:rsid w:val="004319D9"/>
    <w:rsid w:val="00437B60"/>
    <w:rsid w:val="004415D7"/>
    <w:rsid w:val="00441EEF"/>
    <w:rsid w:val="004444CD"/>
    <w:rsid w:val="00445CC0"/>
    <w:rsid w:val="0045456C"/>
    <w:rsid w:val="0046744F"/>
    <w:rsid w:val="00467464"/>
    <w:rsid w:val="00481F10"/>
    <w:rsid w:val="0048343E"/>
    <w:rsid w:val="00487A1E"/>
    <w:rsid w:val="004902D7"/>
    <w:rsid w:val="004922C8"/>
    <w:rsid w:val="004A2136"/>
    <w:rsid w:val="004A5B21"/>
    <w:rsid w:val="004B1136"/>
    <w:rsid w:val="004B4CEA"/>
    <w:rsid w:val="004B53C2"/>
    <w:rsid w:val="004C055D"/>
    <w:rsid w:val="004C48A1"/>
    <w:rsid w:val="004C72DC"/>
    <w:rsid w:val="004D008A"/>
    <w:rsid w:val="004D24AF"/>
    <w:rsid w:val="004E1A11"/>
    <w:rsid w:val="004E3896"/>
    <w:rsid w:val="004E40C2"/>
    <w:rsid w:val="004F50CA"/>
    <w:rsid w:val="004F7525"/>
    <w:rsid w:val="005012BC"/>
    <w:rsid w:val="0050272E"/>
    <w:rsid w:val="00506607"/>
    <w:rsid w:val="005103AC"/>
    <w:rsid w:val="005120B5"/>
    <w:rsid w:val="005131E7"/>
    <w:rsid w:val="00517573"/>
    <w:rsid w:val="0052347E"/>
    <w:rsid w:val="00530298"/>
    <w:rsid w:val="00532151"/>
    <w:rsid w:val="0053249C"/>
    <w:rsid w:val="0053415B"/>
    <w:rsid w:val="00534D38"/>
    <w:rsid w:val="00535966"/>
    <w:rsid w:val="00536CCC"/>
    <w:rsid w:val="00547FC3"/>
    <w:rsid w:val="00555264"/>
    <w:rsid w:val="00557C16"/>
    <w:rsid w:val="00560598"/>
    <w:rsid w:val="00564B35"/>
    <w:rsid w:val="005650C0"/>
    <w:rsid w:val="00565367"/>
    <w:rsid w:val="00570463"/>
    <w:rsid w:val="00571B31"/>
    <w:rsid w:val="00580439"/>
    <w:rsid w:val="00580C7F"/>
    <w:rsid w:val="00582617"/>
    <w:rsid w:val="00590BDF"/>
    <w:rsid w:val="0059136D"/>
    <w:rsid w:val="0059553E"/>
    <w:rsid w:val="0059574A"/>
    <w:rsid w:val="00595DA0"/>
    <w:rsid w:val="005B51F8"/>
    <w:rsid w:val="005B54D6"/>
    <w:rsid w:val="005C080C"/>
    <w:rsid w:val="005C2CDC"/>
    <w:rsid w:val="005C7B1B"/>
    <w:rsid w:val="005D384B"/>
    <w:rsid w:val="005D479B"/>
    <w:rsid w:val="005E2233"/>
    <w:rsid w:val="005E482A"/>
    <w:rsid w:val="005E5855"/>
    <w:rsid w:val="005F00BF"/>
    <w:rsid w:val="006017FE"/>
    <w:rsid w:val="00605CA1"/>
    <w:rsid w:val="00621074"/>
    <w:rsid w:val="0062188A"/>
    <w:rsid w:val="00622A5D"/>
    <w:rsid w:val="006275A4"/>
    <w:rsid w:val="006347D9"/>
    <w:rsid w:val="00635181"/>
    <w:rsid w:val="00635B45"/>
    <w:rsid w:val="0063786F"/>
    <w:rsid w:val="00640C0B"/>
    <w:rsid w:val="00644C1C"/>
    <w:rsid w:val="00647A38"/>
    <w:rsid w:val="006501A7"/>
    <w:rsid w:val="00652F7D"/>
    <w:rsid w:val="00657622"/>
    <w:rsid w:val="00662DF1"/>
    <w:rsid w:val="006642A1"/>
    <w:rsid w:val="0067197E"/>
    <w:rsid w:val="00675466"/>
    <w:rsid w:val="006776AF"/>
    <w:rsid w:val="00682074"/>
    <w:rsid w:val="00685FBF"/>
    <w:rsid w:val="00692B1F"/>
    <w:rsid w:val="006A2CE2"/>
    <w:rsid w:val="006A30F5"/>
    <w:rsid w:val="006A6EEC"/>
    <w:rsid w:val="006B73E8"/>
    <w:rsid w:val="006C5B15"/>
    <w:rsid w:val="006C7F6B"/>
    <w:rsid w:val="006D03E3"/>
    <w:rsid w:val="006E11B1"/>
    <w:rsid w:val="006E653E"/>
    <w:rsid w:val="006E744E"/>
    <w:rsid w:val="006F19DD"/>
    <w:rsid w:val="006F2A4C"/>
    <w:rsid w:val="00700C70"/>
    <w:rsid w:val="00700E3E"/>
    <w:rsid w:val="00701D81"/>
    <w:rsid w:val="00705120"/>
    <w:rsid w:val="00713F28"/>
    <w:rsid w:val="007142A6"/>
    <w:rsid w:val="0071546C"/>
    <w:rsid w:val="007178E9"/>
    <w:rsid w:val="007302D4"/>
    <w:rsid w:val="007420BD"/>
    <w:rsid w:val="00742641"/>
    <w:rsid w:val="00744EFE"/>
    <w:rsid w:val="00747915"/>
    <w:rsid w:val="007515D8"/>
    <w:rsid w:val="00752364"/>
    <w:rsid w:val="0075306D"/>
    <w:rsid w:val="00753628"/>
    <w:rsid w:val="007541B2"/>
    <w:rsid w:val="00754BF0"/>
    <w:rsid w:val="0076193B"/>
    <w:rsid w:val="0076634C"/>
    <w:rsid w:val="00770F8E"/>
    <w:rsid w:val="00774C5E"/>
    <w:rsid w:val="00777E8C"/>
    <w:rsid w:val="00792655"/>
    <w:rsid w:val="007A5643"/>
    <w:rsid w:val="007A7FFA"/>
    <w:rsid w:val="007C3B80"/>
    <w:rsid w:val="007C51EC"/>
    <w:rsid w:val="007D01EB"/>
    <w:rsid w:val="007D25A3"/>
    <w:rsid w:val="007D5031"/>
    <w:rsid w:val="007E3CFA"/>
    <w:rsid w:val="007F13D1"/>
    <w:rsid w:val="007F5DB1"/>
    <w:rsid w:val="008001CF"/>
    <w:rsid w:val="00801A1C"/>
    <w:rsid w:val="00812A4F"/>
    <w:rsid w:val="00822731"/>
    <w:rsid w:val="00825047"/>
    <w:rsid w:val="00830C74"/>
    <w:rsid w:val="00851474"/>
    <w:rsid w:val="00851666"/>
    <w:rsid w:val="00853A35"/>
    <w:rsid w:val="00855940"/>
    <w:rsid w:val="00863FA1"/>
    <w:rsid w:val="00865138"/>
    <w:rsid w:val="0087198F"/>
    <w:rsid w:val="00883272"/>
    <w:rsid w:val="00887365"/>
    <w:rsid w:val="0089019B"/>
    <w:rsid w:val="00894400"/>
    <w:rsid w:val="008949F5"/>
    <w:rsid w:val="00895765"/>
    <w:rsid w:val="008979C2"/>
    <w:rsid w:val="008A3BFE"/>
    <w:rsid w:val="008C17A0"/>
    <w:rsid w:val="008D2540"/>
    <w:rsid w:val="008E0371"/>
    <w:rsid w:val="008F44C9"/>
    <w:rsid w:val="00902EC1"/>
    <w:rsid w:val="00903484"/>
    <w:rsid w:val="00912646"/>
    <w:rsid w:val="00916429"/>
    <w:rsid w:val="00920032"/>
    <w:rsid w:val="00924115"/>
    <w:rsid w:val="0092640C"/>
    <w:rsid w:val="009333C3"/>
    <w:rsid w:val="009349E2"/>
    <w:rsid w:val="00940A23"/>
    <w:rsid w:val="00944947"/>
    <w:rsid w:val="0094549F"/>
    <w:rsid w:val="00954BC8"/>
    <w:rsid w:val="00956495"/>
    <w:rsid w:val="0095763F"/>
    <w:rsid w:val="00957936"/>
    <w:rsid w:val="0096017E"/>
    <w:rsid w:val="009637D8"/>
    <w:rsid w:val="00974143"/>
    <w:rsid w:val="00975F14"/>
    <w:rsid w:val="00977F4D"/>
    <w:rsid w:val="00982B4B"/>
    <w:rsid w:val="0099029F"/>
    <w:rsid w:val="009929BB"/>
    <w:rsid w:val="00993A1A"/>
    <w:rsid w:val="009951FB"/>
    <w:rsid w:val="009956F9"/>
    <w:rsid w:val="009A3BD2"/>
    <w:rsid w:val="009A5719"/>
    <w:rsid w:val="009B32D2"/>
    <w:rsid w:val="009C13D2"/>
    <w:rsid w:val="009C2D22"/>
    <w:rsid w:val="009C562A"/>
    <w:rsid w:val="009D304D"/>
    <w:rsid w:val="009D4092"/>
    <w:rsid w:val="009D48CB"/>
    <w:rsid w:val="009E4BB6"/>
    <w:rsid w:val="009E7D1C"/>
    <w:rsid w:val="009F2588"/>
    <w:rsid w:val="009F3D1A"/>
    <w:rsid w:val="00A01221"/>
    <w:rsid w:val="00A0218E"/>
    <w:rsid w:val="00A04565"/>
    <w:rsid w:val="00A071AC"/>
    <w:rsid w:val="00A11D4B"/>
    <w:rsid w:val="00A208F2"/>
    <w:rsid w:val="00A30C12"/>
    <w:rsid w:val="00A349B9"/>
    <w:rsid w:val="00A34A56"/>
    <w:rsid w:val="00A42635"/>
    <w:rsid w:val="00A426E0"/>
    <w:rsid w:val="00A4506D"/>
    <w:rsid w:val="00A5442B"/>
    <w:rsid w:val="00A55D02"/>
    <w:rsid w:val="00A5607E"/>
    <w:rsid w:val="00A72227"/>
    <w:rsid w:val="00A778B1"/>
    <w:rsid w:val="00A813F9"/>
    <w:rsid w:val="00A82966"/>
    <w:rsid w:val="00A8300C"/>
    <w:rsid w:val="00A836F2"/>
    <w:rsid w:val="00A900BB"/>
    <w:rsid w:val="00A938D2"/>
    <w:rsid w:val="00AA52F9"/>
    <w:rsid w:val="00AB0516"/>
    <w:rsid w:val="00AB494C"/>
    <w:rsid w:val="00AB5619"/>
    <w:rsid w:val="00AB64C6"/>
    <w:rsid w:val="00AC27B6"/>
    <w:rsid w:val="00AC7A34"/>
    <w:rsid w:val="00AE5382"/>
    <w:rsid w:val="00AE5682"/>
    <w:rsid w:val="00AE61E1"/>
    <w:rsid w:val="00AE7372"/>
    <w:rsid w:val="00AF3193"/>
    <w:rsid w:val="00B001EB"/>
    <w:rsid w:val="00B03427"/>
    <w:rsid w:val="00B03F0D"/>
    <w:rsid w:val="00B046A2"/>
    <w:rsid w:val="00B0790F"/>
    <w:rsid w:val="00B112F7"/>
    <w:rsid w:val="00B11F6C"/>
    <w:rsid w:val="00B12238"/>
    <w:rsid w:val="00B22CF4"/>
    <w:rsid w:val="00B24388"/>
    <w:rsid w:val="00B31EFD"/>
    <w:rsid w:val="00B33028"/>
    <w:rsid w:val="00B460C5"/>
    <w:rsid w:val="00B4660E"/>
    <w:rsid w:val="00B476DD"/>
    <w:rsid w:val="00B50EB7"/>
    <w:rsid w:val="00B52E5A"/>
    <w:rsid w:val="00B56AB8"/>
    <w:rsid w:val="00B60522"/>
    <w:rsid w:val="00B76796"/>
    <w:rsid w:val="00B773F3"/>
    <w:rsid w:val="00B77D58"/>
    <w:rsid w:val="00B8409E"/>
    <w:rsid w:val="00B85442"/>
    <w:rsid w:val="00B86B9A"/>
    <w:rsid w:val="00B95BD7"/>
    <w:rsid w:val="00BA138E"/>
    <w:rsid w:val="00BA3479"/>
    <w:rsid w:val="00BA3DFD"/>
    <w:rsid w:val="00BA7B9B"/>
    <w:rsid w:val="00BB32AA"/>
    <w:rsid w:val="00BB331A"/>
    <w:rsid w:val="00BB7D74"/>
    <w:rsid w:val="00BE070B"/>
    <w:rsid w:val="00BE268D"/>
    <w:rsid w:val="00BE2CFF"/>
    <w:rsid w:val="00BE49D4"/>
    <w:rsid w:val="00BF1A55"/>
    <w:rsid w:val="00BF2399"/>
    <w:rsid w:val="00C02DD5"/>
    <w:rsid w:val="00C05FB0"/>
    <w:rsid w:val="00C15FD4"/>
    <w:rsid w:val="00C228A9"/>
    <w:rsid w:val="00C279D3"/>
    <w:rsid w:val="00C34716"/>
    <w:rsid w:val="00C355C9"/>
    <w:rsid w:val="00C44B9A"/>
    <w:rsid w:val="00C45E40"/>
    <w:rsid w:val="00C502B6"/>
    <w:rsid w:val="00C518D4"/>
    <w:rsid w:val="00C567B9"/>
    <w:rsid w:val="00C56878"/>
    <w:rsid w:val="00C61377"/>
    <w:rsid w:val="00C627AF"/>
    <w:rsid w:val="00C65BAD"/>
    <w:rsid w:val="00C72C1A"/>
    <w:rsid w:val="00C879A4"/>
    <w:rsid w:val="00C911FE"/>
    <w:rsid w:val="00C91308"/>
    <w:rsid w:val="00C93E01"/>
    <w:rsid w:val="00CA2085"/>
    <w:rsid w:val="00CA6177"/>
    <w:rsid w:val="00CB1394"/>
    <w:rsid w:val="00CB27DF"/>
    <w:rsid w:val="00CB40C2"/>
    <w:rsid w:val="00CB4669"/>
    <w:rsid w:val="00CB5600"/>
    <w:rsid w:val="00CC6CBC"/>
    <w:rsid w:val="00CC6F7A"/>
    <w:rsid w:val="00CD1E56"/>
    <w:rsid w:val="00CD266C"/>
    <w:rsid w:val="00CD7F35"/>
    <w:rsid w:val="00CE091F"/>
    <w:rsid w:val="00CE2CBA"/>
    <w:rsid w:val="00CE323A"/>
    <w:rsid w:val="00CE3F63"/>
    <w:rsid w:val="00CE4E80"/>
    <w:rsid w:val="00CE6372"/>
    <w:rsid w:val="00CF7419"/>
    <w:rsid w:val="00D146DB"/>
    <w:rsid w:val="00D27050"/>
    <w:rsid w:val="00D303CD"/>
    <w:rsid w:val="00D31F17"/>
    <w:rsid w:val="00D32BC7"/>
    <w:rsid w:val="00D3308E"/>
    <w:rsid w:val="00D33D62"/>
    <w:rsid w:val="00D36086"/>
    <w:rsid w:val="00D4621E"/>
    <w:rsid w:val="00D51969"/>
    <w:rsid w:val="00D562B5"/>
    <w:rsid w:val="00D57803"/>
    <w:rsid w:val="00D61ED3"/>
    <w:rsid w:val="00D6302A"/>
    <w:rsid w:val="00D66582"/>
    <w:rsid w:val="00D67384"/>
    <w:rsid w:val="00D705A7"/>
    <w:rsid w:val="00D861A4"/>
    <w:rsid w:val="00D91E20"/>
    <w:rsid w:val="00D932BE"/>
    <w:rsid w:val="00D955F1"/>
    <w:rsid w:val="00DA0C79"/>
    <w:rsid w:val="00DA2665"/>
    <w:rsid w:val="00DA3FDA"/>
    <w:rsid w:val="00DA416E"/>
    <w:rsid w:val="00DA47F9"/>
    <w:rsid w:val="00DA653B"/>
    <w:rsid w:val="00DB1937"/>
    <w:rsid w:val="00DB3F78"/>
    <w:rsid w:val="00DC0425"/>
    <w:rsid w:val="00DC24A1"/>
    <w:rsid w:val="00DC2822"/>
    <w:rsid w:val="00DC56E8"/>
    <w:rsid w:val="00DC6BE4"/>
    <w:rsid w:val="00DD3113"/>
    <w:rsid w:val="00DD7DB7"/>
    <w:rsid w:val="00DE496C"/>
    <w:rsid w:val="00DF26FB"/>
    <w:rsid w:val="00DF5922"/>
    <w:rsid w:val="00DF648A"/>
    <w:rsid w:val="00E028E4"/>
    <w:rsid w:val="00E054EB"/>
    <w:rsid w:val="00E07FE5"/>
    <w:rsid w:val="00E1342F"/>
    <w:rsid w:val="00E152F4"/>
    <w:rsid w:val="00E15550"/>
    <w:rsid w:val="00E2000A"/>
    <w:rsid w:val="00E23BC7"/>
    <w:rsid w:val="00E2525E"/>
    <w:rsid w:val="00E27404"/>
    <w:rsid w:val="00E33204"/>
    <w:rsid w:val="00E33379"/>
    <w:rsid w:val="00E44E88"/>
    <w:rsid w:val="00E466DE"/>
    <w:rsid w:val="00E46A4B"/>
    <w:rsid w:val="00E50730"/>
    <w:rsid w:val="00E5464E"/>
    <w:rsid w:val="00E5558E"/>
    <w:rsid w:val="00E61F71"/>
    <w:rsid w:val="00E66E80"/>
    <w:rsid w:val="00E7590F"/>
    <w:rsid w:val="00EA02D1"/>
    <w:rsid w:val="00EA45FE"/>
    <w:rsid w:val="00EC1725"/>
    <w:rsid w:val="00EC68CB"/>
    <w:rsid w:val="00EC79FC"/>
    <w:rsid w:val="00ED25B3"/>
    <w:rsid w:val="00ED30AC"/>
    <w:rsid w:val="00ED74DF"/>
    <w:rsid w:val="00EE5D35"/>
    <w:rsid w:val="00EF30D2"/>
    <w:rsid w:val="00EF3585"/>
    <w:rsid w:val="00F033A6"/>
    <w:rsid w:val="00F04C4E"/>
    <w:rsid w:val="00F07362"/>
    <w:rsid w:val="00F07C35"/>
    <w:rsid w:val="00F13EC1"/>
    <w:rsid w:val="00F2197B"/>
    <w:rsid w:val="00F24090"/>
    <w:rsid w:val="00F24222"/>
    <w:rsid w:val="00F34145"/>
    <w:rsid w:val="00F36CD3"/>
    <w:rsid w:val="00F50B1A"/>
    <w:rsid w:val="00F523EB"/>
    <w:rsid w:val="00F52FFE"/>
    <w:rsid w:val="00F5347F"/>
    <w:rsid w:val="00F60EE6"/>
    <w:rsid w:val="00F61BF9"/>
    <w:rsid w:val="00F63835"/>
    <w:rsid w:val="00F75C58"/>
    <w:rsid w:val="00F80D56"/>
    <w:rsid w:val="00F81FD8"/>
    <w:rsid w:val="00F83099"/>
    <w:rsid w:val="00F83C49"/>
    <w:rsid w:val="00F9456E"/>
    <w:rsid w:val="00FA0EE8"/>
    <w:rsid w:val="00FA290F"/>
    <w:rsid w:val="00FA404B"/>
    <w:rsid w:val="00FA6785"/>
    <w:rsid w:val="00FB3BC4"/>
    <w:rsid w:val="00FE09C7"/>
    <w:rsid w:val="00FF01CE"/>
    <w:rsid w:val="00FF0301"/>
    <w:rsid w:val="00FF07E2"/>
    <w:rsid w:val="00FF0CE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2020-05-31T18:26:00Z</cp:lastPrinted>
  <dcterms:created xsi:type="dcterms:W3CDTF">2021-11-16T04:36:00Z</dcterms:created>
  <dcterms:modified xsi:type="dcterms:W3CDTF">2021-11-16T04:36:00Z</dcterms:modified>
</cp:coreProperties>
</file>