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C4" w:rsidRDefault="007958C4" w:rsidP="004558F5">
      <w:pPr>
        <w:pStyle w:val="a3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441EDF" wp14:editId="41610E14">
            <wp:extent cx="4122420" cy="2075623"/>
            <wp:effectExtent l="19050" t="19050" r="11430" b="203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5220" cy="2077033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958C4" w:rsidRDefault="007958C4" w:rsidP="007958C4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7958C4" w:rsidRPr="00D02E1B" w:rsidRDefault="007958C4" w:rsidP="00604A05">
      <w:pPr>
        <w:pStyle w:val="a3"/>
        <w:shd w:val="clear" w:color="auto" w:fill="FFFFFF"/>
        <w:spacing w:before="0" w:beforeAutospacing="0" w:after="90" w:afterAutospacing="0"/>
        <w:jc w:val="center"/>
        <w:rPr>
          <w:b/>
          <w:color w:val="1D2129"/>
          <w:sz w:val="28"/>
          <w:szCs w:val="26"/>
        </w:rPr>
      </w:pPr>
      <w:r w:rsidRPr="00D02E1B">
        <w:rPr>
          <w:b/>
          <w:color w:val="1D2129"/>
          <w:sz w:val="30"/>
          <w:szCs w:val="30"/>
        </w:rPr>
        <w:t xml:space="preserve">КОНЦЕПТЫ </w:t>
      </w:r>
      <w:r w:rsidR="00D02E1B" w:rsidRPr="00D02E1B">
        <w:rPr>
          <w:b/>
          <w:color w:val="1D2129"/>
          <w:sz w:val="30"/>
          <w:szCs w:val="30"/>
        </w:rPr>
        <w:t>ОБЪЕДИНЕНИЕ ПОТРЕБИТЕЛЕЙ РОССИИ</w:t>
      </w:r>
      <w:r w:rsidR="00D02E1B" w:rsidRPr="00D02E1B">
        <w:rPr>
          <w:color w:val="1D2129"/>
          <w:sz w:val="30"/>
          <w:szCs w:val="30"/>
        </w:rPr>
        <w:t xml:space="preserve"> </w:t>
      </w:r>
      <w:r w:rsidR="00604A05" w:rsidRPr="00D02E1B">
        <w:rPr>
          <w:b/>
          <w:color w:val="1D2129"/>
          <w:sz w:val="30"/>
          <w:szCs w:val="30"/>
        </w:rPr>
        <w:t>-</w:t>
      </w:r>
      <w:r w:rsidR="00604A05" w:rsidRPr="00D02E1B">
        <w:rPr>
          <w:b/>
          <w:color w:val="1D2129"/>
          <w:sz w:val="28"/>
          <w:szCs w:val="26"/>
        </w:rPr>
        <w:t xml:space="preserve"> </w:t>
      </w:r>
      <w:r w:rsidR="00604A05" w:rsidRPr="00D02E1B">
        <w:rPr>
          <w:b/>
          <w:color w:val="1D2129"/>
          <w:sz w:val="32"/>
          <w:szCs w:val="26"/>
        </w:rPr>
        <w:t>2018</w:t>
      </w:r>
    </w:p>
    <w:p w:rsidR="00033196" w:rsidRPr="00033196" w:rsidRDefault="00033196" w:rsidP="007958C4">
      <w:pPr>
        <w:pStyle w:val="a3"/>
        <w:shd w:val="clear" w:color="auto" w:fill="FFFFFF"/>
        <w:spacing w:before="0" w:beforeAutospacing="0" w:after="90" w:afterAutospacing="0"/>
        <w:rPr>
          <w:b/>
          <w:color w:val="1D2129"/>
          <w:sz w:val="26"/>
          <w:szCs w:val="26"/>
        </w:rPr>
      </w:pP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Объединение потребителей России (ОПР) – это самая массовая в нашей стране общественная потребительская организация и наши ряды продолжают укрепляться новыми участниками.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К ОПР присоединяются, как общественники и юристы, желающие более активно на нашей базе заниматься защитой прав потребителей, так и отдельные граждане - для того, чтобы научиться самостоятельно и грамотно отстаивать свои потребительские права.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В этой связи будет полезно ответить на несколько концептуальных вопросов, которые обычно задают потенциальные и новые участники ОПР.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Таких вопросов и ответов я выбрал четыре: о возможностях для участников ОПР; о том, как ОПР защищает потребителей; как организовать работу региональных и местных отделений ОПР на первом этапе и о сетевом уровне нашего Движения.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Надеюсь, что эти Концепты ОПР помогут лучше понять новым участникам Движения нашу политику общественных действий по защите прав и интересов потребителей и привлекут в наши ряды еще больше активных граждан.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Прежде чем перейти к ответам, отмечу главное – защита прав потребителей, как общественная деятельность, имеет «левый» уклон и несет идею социальной справедливости. Поэтому защита прав потребителей является одновременно и правозащитной и политической деятельность.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В моем понимании, защита прав потребителей - это защита нашего конституционного права на достойную, а, значит, - на безопасную и благополучную жизнь, а также всех наших социальных прав.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Но, в первую очередь, это – помощь в защите потребительских интересов людям социально уязвимым, инвалидам, сиротам, семьям с низкими доходами, тем, кто оказался (часто по независящим от них причинам) в трудном жизненном положении.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Поэтому в масштабе государственных задач - защита прав потребителей – это один из факторов борьбы с бедностью и одновременно – механизм повышения качества жизни.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Итак, отвечу на ключевые концептуальные вопросы о деятельности ОПР.</w:t>
      </w:r>
    </w:p>
    <w:p w:rsidR="007958C4" w:rsidRPr="00483225" w:rsidRDefault="007958C4" w:rsidP="00033196">
      <w:pPr>
        <w:pStyle w:val="a3"/>
        <w:shd w:val="clear" w:color="auto" w:fill="FDE9D9" w:themeFill="accent6" w:themeFillTint="33"/>
        <w:spacing w:before="0" w:beforeAutospacing="0" w:after="0" w:afterAutospacing="0" w:line="288" w:lineRule="auto"/>
        <w:rPr>
          <w:b/>
          <w:color w:val="1D2129"/>
          <w:sz w:val="28"/>
          <w:szCs w:val="26"/>
        </w:rPr>
      </w:pPr>
      <w:r w:rsidRPr="00483225">
        <w:rPr>
          <w:b/>
          <w:color w:val="1D2129"/>
          <w:sz w:val="28"/>
          <w:szCs w:val="26"/>
        </w:rPr>
        <w:lastRenderedPageBreak/>
        <w:t>КАКИЕ ОСНОВНЫЕ ВОЗМОЖНОСТИ ПРЕДОСТАВЛЯЕТ ОПР СВОИМ УЧАСТНИКАМ В РЕГИОНАЛЬНЫХ И МЕСТНЫХ ОТДЕЛЕНИЯХ?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Что бы лучше ответить на этот вопрос, надо понимать организационную структуру ОПР. Структурной основой ОПР являются региональные и местные отделения Движения, организованные его участниками, соответственно на уровне субъектов РФ и на местном уровне, т.е. в отдельных городах и населенных пунктах.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Также ОПР сейчас выстраивает сетевой уровень Движения (интернет-уровень), позволяющий через своих представителей в интернет-пространстве охватить всю территорию нашей страны.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Такое интернет-участие предоставляет возможность включиться в общественную деятельность инициативным людям из самых удаленных уголков, а также установить международные связи.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 xml:space="preserve">При этом, естественно, любой может одновременно принимать активное участие как «на земле», то есть - региональном (местном) уровне, так и на сетевом уровне Движения. Вместе с тем, сетевой уровень ОПР позволяет каждому частнику, не отрываясь от коллектива, вести свою деятельность максимально самостоятельно. (Более подробно о сетевом уровне ОПР в </w:t>
      </w:r>
      <w:r w:rsidR="00B22D4C">
        <w:rPr>
          <w:color w:val="1D2129"/>
          <w:sz w:val="26"/>
          <w:szCs w:val="26"/>
        </w:rPr>
        <w:t>части 4</w:t>
      </w:r>
      <w:r w:rsidRPr="00033196">
        <w:rPr>
          <w:color w:val="1D2129"/>
          <w:sz w:val="26"/>
          <w:szCs w:val="26"/>
        </w:rPr>
        <w:t>).</w:t>
      </w:r>
    </w:p>
    <w:p w:rsidR="00631F97" w:rsidRDefault="00631F97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</w:p>
    <w:p w:rsidR="007958C4" w:rsidRPr="004558F5" w:rsidRDefault="004558F5" w:rsidP="00B22D4C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b/>
          <w:color w:val="1D2129"/>
          <w:sz w:val="28"/>
          <w:szCs w:val="26"/>
        </w:rPr>
      </w:pPr>
      <w:r w:rsidRPr="00631F97">
        <w:rPr>
          <w:b/>
          <w:color w:val="E36C0A" w:themeColor="accent6" w:themeShade="BF"/>
          <w:sz w:val="32"/>
          <w:szCs w:val="26"/>
        </w:rPr>
        <w:sym w:font="Wingdings" w:char="F0FE"/>
      </w:r>
      <w:r>
        <w:rPr>
          <w:b/>
          <w:color w:val="E36C0A" w:themeColor="accent6" w:themeShade="BF"/>
          <w:sz w:val="32"/>
          <w:szCs w:val="26"/>
        </w:rPr>
        <w:t xml:space="preserve"> </w:t>
      </w:r>
      <w:r w:rsidR="007958C4" w:rsidRPr="004558F5">
        <w:rPr>
          <w:b/>
          <w:color w:val="1D2129"/>
          <w:sz w:val="28"/>
          <w:szCs w:val="26"/>
        </w:rPr>
        <w:t>Создание регионального или местного отделения ОПР предоставляет группе его учредителей и новым участникам следующие возможности в ходе общественной деятельности:</w:t>
      </w:r>
    </w:p>
    <w:p w:rsid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1. Возможность активно заниматься общественной деятельностью под флагом самой массовой и влиятельной всероссийской организации потребителей – Объединения потребителей России, имея поддержку на федеральном уровне.</w:t>
      </w:r>
    </w:p>
    <w:p w:rsid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 2. Повышение уровня юридических знаний и профессиональных навыков в области потребительского права. </w:t>
      </w:r>
    </w:p>
    <w:p w:rsid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3. Новые возможности общественного контроля за соблюдением прав потребителей и реализации его результатов, включая ресурсы медиа-контроля через Агентство информирования потребителей ОСОКА. </w:t>
      </w:r>
    </w:p>
    <w:p w:rsid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4. Участвовать в законотворческой деятельности на федеральном уровне (в первую очередь, через членство во Временной рабочей группе при Комитете Совета Федерации по экономической политике по вопросам совершенствования законодательства в сфере защиты прав потребителей). </w:t>
      </w:r>
    </w:p>
    <w:p w:rsid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5. Новый уровень общественно-политических и деловых коммуникаций, укрепление старых и установление новых связей на региональном и федеральном уровне.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 6. Перспективы персонального общественно-политического и карьерного продвижения (в органы местного самоуправления, законодательной и исполнительной власти, общественные палаты и т.п.).</w:t>
      </w:r>
    </w:p>
    <w:p w:rsidR="00481D80" w:rsidRDefault="00481D80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3196" w:rsidRDefault="00033196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3196" w:rsidRPr="00033196" w:rsidRDefault="00033196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3196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rPr>
          <w:color w:val="1D2129"/>
          <w:sz w:val="26"/>
          <w:szCs w:val="26"/>
          <w:u w:val="single"/>
        </w:rPr>
      </w:pPr>
      <w:r w:rsidRPr="00033196">
        <w:rPr>
          <w:b/>
          <w:color w:val="1D2129"/>
          <w:sz w:val="26"/>
          <w:szCs w:val="26"/>
          <w:u w:val="single"/>
        </w:rPr>
        <w:t>КОНЦЕПТЫ ОБЪЕДИНЕНИЯ ПОТРЕБИТЕЛЕЙ РОССИИ. Часть 2. </w:t>
      </w:r>
      <w:r w:rsidRPr="00033196">
        <w:rPr>
          <w:b/>
          <w:color w:val="1D2129"/>
          <w:sz w:val="26"/>
          <w:szCs w:val="26"/>
          <w:u w:val="single"/>
        </w:rPr>
        <w:br/>
      </w:r>
    </w:p>
    <w:p w:rsidR="007958C4" w:rsidRPr="00483225" w:rsidRDefault="007958C4" w:rsidP="00033196">
      <w:pPr>
        <w:pStyle w:val="a3"/>
        <w:shd w:val="clear" w:color="auto" w:fill="FDE9D9" w:themeFill="accent6" w:themeFillTint="33"/>
        <w:spacing w:before="0" w:beforeAutospacing="0" w:after="0" w:afterAutospacing="0" w:line="288" w:lineRule="auto"/>
        <w:rPr>
          <w:b/>
          <w:color w:val="1D2129"/>
          <w:sz w:val="28"/>
          <w:szCs w:val="26"/>
        </w:rPr>
      </w:pPr>
      <w:r w:rsidRPr="00483225">
        <w:rPr>
          <w:b/>
          <w:color w:val="1D2129"/>
          <w:sz w:val="28"/>
          <w:szCs w:val="26"/>
        </w:rPr>
        <w:t>КАК ОБЪЕДИНЕНИЕ ПОТРЕБИТЕЛЕЙ РОССИИ ЗАЩИЩАЕТ ПРАВА ПОТРЕБИТЕЛЕЙ?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Участникам Объединения потребителей России (ОПР) часто задают вопрос – как ваша организация защищает потребителей? Конечно, на этот вопрос нужно давать конкретный, а не расплывчатый ответ. При этом обычно взгляд на общественную защиту очень узкий, особенно со стороны чиновников.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Считается, что общественные потребительские организации в основном оказывают юридические услуги гражданам и немного занимаются правовым просвещением. Это – устаревший взгляд, противоречащий Закону РФ «О защите прав потребителей», в 45 статье которого специально закреплены права общественных организаций.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Но деятельность ОПР имеет б</w:t>
      </w:r>
      <w:r w:rsidR="00483225" w:rsidRPr="00483225">
        <w:rPr>
          <w:color w:val="1D2129"/>
          <w:sz w:val="26"/>
          <w:szCs w:val="26"/>
        </w:rPr>
        <w:t>ó</w:t>
      </w:r>
      <w:r w:rsidRPr="00033196">
        <w:rPr>
          <w:color w:val="1D2129"/>
          <w:sz w:val="26"/>
          <w:szCs w:val="26"/>
        </w:rPr>
        <w:t>льшие масштаб и значение. Масштаб нашей деятельности – международный, а значение – государственное.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Принципиально важно, что Объединение потребителей России (ОПР) разработало свою стратегию действия и развития, которая постоянно совершенствуется. В отличие от других организаций, ОПР имеет четко проработанные цели и задачи, закрепленные не только в Уставе, но и Программах Движения.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За десять лет деятельности ОПР было принято уже три, преемственных между собой, программы ОПР, в которых определены приоритеты нашей деятельности. На IV съезде ОПР в 2017 году была принята третья Программа Движения – «Объединение потребителей России: наша задача – максимальная потребительская безопасность!».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В итоге участники ОПР имеют надежную теоретическую основу для своей общественной и правозащитной деятельности. Такая деятельность по защите прав потребителей не прямолинейная, а разноплановая и многоуровневая, участники Движения защищают потребителей системно и комплексно по ряду направлений. При таком подходе каждый участник ОПР получает все возможности для профессиональной и общественно-политической самореализации.</w:t>
      </w:r>
    </w:p>
    <w:p w:rsidR="004558F5" w:rsidRDefault="004558F5" w:rsidP="004558F5">
      <w:pPr>
        <w:pStyle w:val="a3"/>
        <w:shd w:val="clear" w:color="auto" w:fill="FFFFFF"/>
        <w:spacing w:before="0" w:beforeAutospacing="0" w:after="0" w:afterAutospacing="0" w:line="288" w:lineRule="auto"/>
        <w:rPr>
          <w:b/>
          <w:color w:val="1D2129"/>
          <w:sz w:val="26"/>
          <w:szCs w:val="26"/>
        </w:rPr>
      </w:pPr>
    </w:p>
    <w:p w:rsidR="007958C4" w:rsidRPr="004558F5" w:rsidRDefault="004558F5" w:rsidP="004558F5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b/>
          <w:color w:val="1D2129"/>
          <w:sz w:val="28"/>
          <w:szCs w:val="26"/>
        </w:rPr>
      </w:pPr>
      <w:r w:rsidRPr="00631F97">
        <w:rPr>
          <w:b/>
          <w:color w:val="E36C0A" w:themeColor="accent6" w:themeShade="BF"/>
          <w:sz w:val="32"/>
          <w:szCs w:val="26"/>
        </w:rPr>
        <w:sym w:font="Wingdings" w:char="F0FE"/>
      </w:r>
      <w:r>
        <w:rPr>
          <w:b/>
          <w:color w:val="E36C0A" w:themeColor="accent6" w:themeShade="BF"/>
          <w:sz w:val="32"/>
          <w:szCs w:val="26"/>
        </w:rPr>
        <w:t xml:space="preserve"> </w:t>
      </w:r>
      <w:r w:rsidR="007958C4" w:rsidRPr="004558F5">
        <w:rPr>
          <w:b/>
          <w:color w:val="1D2129"/>
          <w:sz w:val="28"/>
          <w:szCs w:val="26"/>
        </w:rPr>
        <w:t>В целом, на вопрос – как Движение защищает потребителей? – ответ следующий.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Для защиты прав потребителей участники Объединения потребителей России максимально используют права, предоставленные им 45-ой статьей Закона Российской Федерации «О защите прав потребителей», выделяют в ней ряд приоритетов и расширяют свою деятельность через другие формы общественной работы, в том числе: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1. Просвещает, информирует потребителей об их правах, навыках самозащиты этих прав, порядке обращений за защитой своих прав и интересов в контрольно-надзорные органы. То есть, очень важно научить каждого потребителя самозащите своих прав.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2. Обращается в суды для защиты прав потребителей, групп потребителей и главное - неопределенного круга потребителей по наиболее массовым и грубым нарушениям. Здесь акцент на защиту наибольшего количества потребителей, так называемого, неопределенного круга потребителей.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3. Занимается совершенствованием потребительского законодательства. Это ключевой вопрос нашей деятельности, такую работу мы ведем в основном на базе Временной рабочей группы Комитета Совета Федерации по экономической политике по совершенствованию в сфере защиты прав потребителей.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4. Работает над повышением эффективности Национальной системы защиты прав потребителей. Мы стремимся укрепить эту систему в целом через введение новых элементов, например Уполномоченного по права потребителей, а также через усиление в ней позиций и роли общественных объединений потребителей, в первую очередь ОПР.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5. Проводит мероприятия общественного контроля в сфере интересов потребителей. Общественный контроль – главное правовое и публичное оружие ОПР (общественному контролю будет посвящен специальный вопрос – ответ).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6. Реализуя результаты общественного контроля, занимается удалением из оборота на потребительском рынке некачественной и фальсифицированной продукции, воспрепятствованием ее производства через систему общественного и государственно-м</w:t>
      </w:r>
      <w:r w:rsidR="00483225">
        <w:rPr>
          <w:color w:val="1D2129"/>
          <w:sz w:val="26"/>
          <w:szCs w:val="26"/>
        </w:rPr>
        <w:t>у</w:t>
      </w:r>
      <w:r w:rsidRPr="00033196">
        <w:rPr>
          <w:color w:val="1D2129"/>
          <w:sz w:val="26"/>
          <w:szCs w:val="26"/>
        </w:rPr>
        <w:t>ниципального контроля.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7. Продвигает к потребителю качественную продукцию, в т.ч. через развитие новых альтернативных форматов торговли и услуг, социального предпринимательства, внедрения новых научных разработок и производственных технологий.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8. Занимается просвещением предпринимателей в области защиты прав потребителей. Необходимая составляющая нашей общественной работы, так как, и это - очевидно, предпринимателей правам потребителей никто не учит, большинство работников торговли и сервиса о них ничего не слышали или имеют крайне общее представление в том смысле, что у потребителей все-таки какие-то права есть.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9. Противодействует коррупции в сфере интересов потребителей, бюрократизму и бездействию чиновников, выполняющих должностные обязанности по защите прав потребителей.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10. Содействует своим представителям – участникам ОПР в карьерном продвижении на общественно-политическом и профессиональном поприще в органы местного самоуправления, органы законодательной и исполнительной власти для того, чтобы с новых карьерных позиций влиять на формирование и реализацию политики в области защиты прав потребителей в соответствии с программными задачами Движения.</w:t>
      </w:r>
    </w:p>
    <w:p w:rsidR="007958C4" w:rsidRDefault="007958C4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3225" w:rsidRDefault="00483225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3225" w:rsidRPr="00033196" w:rsidRDefault="00483225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3225" w:rsidRDefault="007958C4" w:rsidP="00483225">
      <w:pPr>
        <w:pStyle w:val="a3"/>
        <w:shd w:val="clear" w:color="auto" w:fill="FFFFFF" w:themeFill="background1"/>
        <w:spacing w:before="0" w:beforeAutospacing="0" w:after="0" w:afterAutospacing="0" w:line="288" w:lineRule="auto"/>
        <w:rPr>
          <w:color w:val="1D2129"/>
          <w:sz w:val="26"/>
          <w:szCs w:val="26"/>
        </w:rPr>
      </w:pPr>
      <w:r w:rsidRPr="00483225">
        <w:rPr>
          <w:b/>
          <w:color w:val="1D2129"/>
          <w:sz w:val="26"/>
          <w:szCs w:val="26"/>
          <w:u w:val="single"/>
        </w:rPr>
        <w:t>КОНЦЕПТЫ ОБЪЕДИНЕНИЯ ПОТРЕБИТЕЛЕЙ РОССИИ. Часть 3. </w:t>
      </w:r>
      <w:r w:rsidRPr="00483225">
        <w:rPr>
          <w:b/>
          <w:color w:val="1D2129"/>
          <w:sz w:val="26"/>
          <w:szCs w:val="26"/>
          <w:u w:val="single"/>
        </w:rPr>
        <w:br/>
      </w:r>
    </w:p>
    <w:p w:rsidR="007958C4" w:rsidRPr="00483225" w:rsidRDefault="007958C4" w:rsidP="00483225">
      <w:pPr>
        <w:pStyle w:val="a3"/>
        <w:shd w:val="clear" w:color="auto" w:fill="FDE9D9" w:themeFill="accent6" w:themeFillTint="33"/>
        <w:spacing w:before="0" w:beforeAutospacing="0" w:after="0" w:afterAutospacing="0" w:line="288" w:lineRule="auto"/>
        <w:rPr>
          <w:b/>
          <w:color w:val="1D2129"/>
          <w:sz w:val="28"/>
          <w:szCs w:val="26"/>
        </w:rPr>
      </w:pPr>
      <w:r w:rsidRPr="00483225">
        <w:rPr>
          <w:b/>
          <w:color w:val="1D2129"/>
          <w:sz w:val="28"/>
          <w:szCs w:val="26"/>
        </w:rPr>
        <w:t>КАК ОРГАНИЗОВАТЬ РАБОТУ НОВОГО ОТДЕЛЕНИЯ ОПР?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Третья часть Концептов Объединения потребителей России (ОПР) предназначена в основном для тех, кто хочет присоединиться на нашему Движению и официально открыть его отделение по месту своего проживания.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Структура ОПР имеет несколько уровней, с ней можно ознакомиться здесь </w:t>
      </w:r>
      <w:hyperlink r:id="rId8" w:tgtFrame="_blank" w:history="1">
        <w:r w:rsidRPr="00483225">
          <w:rPr>
            <w:rStyle w:val="a4"/>
            <w:i/>
            <w:color w:val="365899"/>
            <w:szCs w:val="26"/>
          </w:rPr>
          <w:t>http://www.potrebitel-russia.ru/?id=381</w:t>
        </w:r>
      </w:hyperlink>
      <w:r w:rsidRPr="00033196">
        <w:rPr>
          <w:color w:val="1D2129"/>
          <w:sz w:val="26"/>
          <w:szCs w:val="26"/>
        </w:rPr>
        <w:t>. </w:t>
      </w:r>
      <w:r w:rsidRPr="00033196">
        <w:rPr>
          <w:color w:val="1D2129"/>
          <w:sz w:val="26"/>
          <w:szCs w:val="26"/>
        </w:rPr>
        <w:br/>
        <w:t>В субъекте РФ могут быть созданы Региональные и Местные отделения Движения, порядок их организации и полномочия закреплены в Уставе ОПР.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Общая информация о порядке открытия отделения размещена на нашем сайте </w:t>
      </w:r>
      <w:hyperlink r:id="rId9" w:tgtFrame="_blank" w:history="1">
        <w:r w:rsidRPr="00483225">
          <w:rPr>
            <w:rStyle w:val="a4"/>
            <w:i/>
            <w:color w:val="365899"/>
            <w:szCs w:val="26"/>
          </w:rPr>
          <w:t>http://www.potrebitel-russia.ru/?id=1470</w:t>
        </w:r>
      </w:hyperlink>
      <w:r w:rsidRPr="00033196">
        <w:rPr>
          <w:color w:val="1D2129"/>
          <w:sz w:val="26"/>
          <w:szCs w:val="26"/>
        </w:rPr>
        <w:t>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Тем, кто решит приступить к созданию отделение ОПР в своем регионе или городе, мы направим пакет соответствующих документов.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Отмечу, что организационная работа – процесс, требующий постоянного внимания, в основном им занимается руководитель регионального (местного) отделения. В стартовый же период особенно полезно иметь общее представление о том, какие шаги следует сделать.</w:t>
      </w:r>
    </w:p>
    <w:p w:rsidR="007958C4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На начальном этапе деятельности руководителям и участникам новых региональных и местных отделений ОПР рекомендуются следующие «десять шагов» для организации работы своего отделения.</w:t>
      </w:r>
    </w:p>
    <w:p w:rsidR="00631F97" w:rsidRDefault="00631F97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</w:p>
    <w:p w:rsidR="00631F97" w:rsidRPr="00033196" w:rsidRDefault="00631F97" w:rsidP="00631F97">
      <w:pPr>
        <w:pStyle w:val="a3"/>
        <w:shd w:val="clear" w:color="auto" w:fill="FFFFFF"/>
        <w:spacing w:before="0" w:beforeAutospacing="0" w:after="0" w:afterAutospacing="0" w:line="288" w:lineRule="auto"/>
        <w:rPr>
          <w:color w:val="1D2129"/>
          <w:sz w:val="26"/>
          <w:szCs w:val="26"/>
        </w:rPr>
      </w:pPr>
      <w:r w:rsidRPr="00631F97">
        <w:rPr>
          <w:b/>
          <w:color w:val="E36C0A" w:themeColor="accent6" w:themeShade="BF"/>
          <w:sz w:val="32"/>
          <w:szCs w:val="26"/>
        </w:rPr>
        <w:sym w:font="Wingdings" w:char="F0FE"/>
      </w:r>
      <w:r>
        <w:rPr>
          <w:b/>
          <w:color w:val="E36C0A" w:themeColor="accent6" w:themeShade="BF"/>
          <w:sz w:val="26"/>
          <w:szCs w:val="26"/>
        </w:rPr>
        <w:t xml:space="preserve"> </w:t>
      </w:r>
      <w:r w:rsidRPr="00631F97">
        <w:rPr>
          <w:b/>
          <w:sz w:val="26"/>
          <w:szCs w:val="26"/>
        </w:rPr>
        <w:t xml:space="preserve">10 </w:t>
      </w:r>
      <w:r w:rsidR="004558F5" w:rsidRPr="00631F97">
        <w:rPr>
          <w:b/>
          <w:sz w:val="26"/>
          <w:szCs w:val="26"/>
        </w:rPr>
        <w:t xml:space="preserve">шагов </w:t>
      </w:r>
      <w:r w:rsidR="004558F5" w:rsidRPr="00631F97">
        <w:rPr>
          <w:b/>
          <w:color w:val="1D2129"/>
          <w:sz w:val="26"/>
          <w:szCs w:val="26"/>
        </w:rPr>
        <w:t>для организации работы своего отделения</w:t>
      </w:r>
      <w:r>
        <w:rPr>
          <w:b/>
          <w:color w:val="1D2129"/>
          <w:sz w:val="26"/>
          <w:szCs w:val="26"/>
        </w:rPr>
        <w:t>: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1. Фактическое открытие регионального отделения: подготовка пакета документов об открытии регионального (местного) отделения, направление документов в Центральный совет ОПР, получение решения Центрального совета ОПР о создании отделения.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2. Организационные вопросы: место деятельности (офисное помещение или виртуальный офис, интернет-приемная и т.п.), связь, оргтехника и другие первоочередные рабочие моменты.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3. Правовая самоподготовка участников отделения: участникам (учредителям регионального/местного отделения) по методическим материалам, предоставленным из ОПР, или по приобретенной самостоятельно литературе необходимо получить базовые знания по теме защиты прав потребителей, основ проведения общественного контроля.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4. Создание информационных ресурсов: сайт, аккаунты - как регионального/местного отделения, так и страниц в социальных сетях руководителей отделения, установление контактов с пресс-службами администраций, органов власти, ведомств.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5. Выбор приоритетов деятельности: мониторинг местных проблем в сфере интересов потребителей, определение из них наиболее актуальных для граждан во взаимосвязи с задачами социально-экономической политики субъекта Российской Федерации, выбор приоритетных сфер деятельности (торговля, ЖКХ, транспорт и т.д.).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6. Определение основных форм деятельности: выбор основных для участников отделения направлений, форм и методик работы – общественный контроль, юридические консультации, судебная практика, программы просвещения потребителей, консалтинговые услуги для бизнеса, исследования рынка, участие в избирательных кампаниях и т.д.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7. Информирование о начале работы регионального (местного) отделения: через различные информационные ресурсы, СМИ, на встречах, мероприятиях и т.п. о создании отделения сообщается – населению, органам власти и местного самоуправления, средствам массовой информации, общественным организациям, политическим партиям, ведомствам и предпринимателям.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8. Позиционирование руководителя отделения: вхождение руководителя отделения в различные совещательные и консультативные органы на региональном (местном) и федеральном уровне, заключение соглашений о взаимодействии и сотрудничестве с ведомствами, установление рабочих контактов с потенциальными партнерами, журналистами, общественниками, участие в различных мероприятиях (совещаниях, выставках, форумах, конференциях).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9. Перспективное планирование деятельности и самофинансирования организации: анализ и определение сферы получения объемов работ, услуг и источников финансирования на ведение уставной деятельности, оплаты штатных и нештатных сотрудников, перспективы получения грантов и пожертвований, организация собственных избирательных кампаний и общественно-политических проектов, участие в мероприятиях партнеров и союзников.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10. Начало деятельности регионального (местного) отделения. Планирование работы на краткосрочную и среднесрочную персп</w:t>
      </w:r>
      <w:r w:rsidR="00483225">
        <w:rPr>
          <w:color w:val="1D2129"/>
          <w:sz w:val="26"/>
          <w:szCs w:val="26"/>
        </w:rPr>
        <w:t>ективу в контексте моделировани</w:t>
      </w:r>
      <w:r w:rsidRPr="00033196">
        <w:rPr>
          <w:color w:val="1D2129"/>
          <w:sz w:val="26"/>
          <w:szCs w:val="26"/>
        </w:rPr>
        <w:t>я развития отделения, размещение рекламы (в случае целесообразности) о начале практической деятельности, информирование центральных руководящих органов Движения о ходе и результатах своей общественно-политической деятельности.</w:t>
      </w:r>
    </w:p>
    <w:p w:rsidR="007958C4" w:rsidRDefault="007958C4" w:rsidP="00B22D4C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D4C" w:rsidRPr="00033196" w:rsidRDefault="00B22D4C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3225" w:rsidRDefault="007958C4" w:rsidP="00483225">
      <w:pPr>
        <w:pStyle w:val="a3"/>
        <w:shd w:val="clear" w:color="auto" w:fill="FFFFFF"/>
        <w:spacing w:before="0" w:beforeAutospacing="0" w:after="0" w:afterAutospacing="0" w:line="288" w:lineRule="auto"/>
        <w:rPr>
          <w:b/>
          <w:color w:val="1D2129"/>
          <w:sz w:val="26"/>
          <w:szCs w:val="26"/>
          <w:u w:val="single"/>
        </w:rPr>
      </w:pPr>
      <w:r w:rsidRPr="00483225">
        <w:rPr>
          <w:b/>
          <w:color w:val="1D2129"/>
          <w:sz w:val="26"/>
          <w:szCs w:val="26"/>
          <w:u w:val="single"/>
        </w:rPr>
        <w:t>КОНЦЕПТЫ ОБЪЕДИНЕНИ</w:t>
      </w:r>
      <w:r w:rsidR="00483225" w:rsidRPr="00483225">
        <w:rPr>
          <w:b/>
          <w:color w:val="1D2129"/>
          <w:sz w:val="26"/>
          <w:szCs w:val="26"/>
          <w:u w:val="single"/>
        </w:rPr>
        <w:t>Я ПОТРЕБИТЕЛЕЙ РОССИИ. Часть 4.</w:t>
      </w:r>
    </w:p>
    <w:p w:rsidR="00483225" w:rsidRPr="00483225" w:rsidRDefault="00483225" w:rsidP="00483225">
      <w:pPr>
        <w:pStyle w:val="a3"/>
        <w:shd w:val="clear" w:color="auto" w:fill="FFFFFF"/>
        <w:spacing w:before="0" w:beforeAutospacing="0" w:after="0" w:afterAutospacing="0" w:line="288" w:lineRule="auto"/>
        <w:rPr>
          <w:b/>
          <w:color w:val="1D2129"/>
          <w:sz w:val="26"/>
          <w:szCs w:val="26"/>
          <w:u w:val="single"/>
        </w:rPr>
      </w:pPr>
    </w:p>
    <w:p w:rsidR="007958C4" w:rsidRPr="00483225" w:rsidRDefault="007958C4" w:rsidP="00483225">
      <w:pPr>
        <w:pStyle w:val="a3"/>
        <w:shd w:val="clear" w:color="auto" w:fill="FDE9D9" w:themeFill="accent6" w:themeFillTint="33"/>
        <w:spacing w:before="0" w:beforeAutospacing="0" w:after="0" w:afterAutospacing="0" w:line="288" w:lineRule="auto"/>
        <w:rPr>
          <w:b/>
          <w:color w:val="1D2129"/>
          <w:sz w:val="28"/>
          <w:szCs w:val="26"/>
        </w:rPr>
      </w:pPr>
      <w:r w:rsidRPr="00483225">
        <w:rPr>
          <w:b/>
          <w:color w:val="1D2129"/>
          <w:sz w:val="28"/>
          <w:szCs w:val="26"/>
        </w:rPr>
        <w:t>КАК УЧАСТВОВАТЬ В ДЕЯТЕЛЬНОСТИ ОПР НА СЕТЕВОМ УРОВНЕ?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Почему нужен сетевой уровень организации? Очевидно, что не всегда в силу различных причин удается формально организовать местное отделение на территории населенного пункта, особенно с небольшим населением. Иногда не хватает необходимого количества активных людей для такой работы, или не просматривается большая цель в такой общественной деятельности. А кто-то хочет просто работать в автономном режиме защиты прав потребителей.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Причины – различные.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Лично я всегда выступаю против общественной бюрократии и общественников чиновничьего типа. Общественная работа – дело добровольное, в ней должно быть всем и каждому максимально просторно, и она может быть полезна только в том случае, когда будет свободна от различных формальных ограничений.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Таких ограничений нам хватает от чиновников, а двери нашего Движения всегда широко открыты для всех желающих на деле заниматься практикой и политикой в деле защиты прав потребителей.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Пожалуйста, хотите - заходите в эти двери через региональные и местные отделения, а хотите – включайтесь через Интернет на сетевом уровне.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Зацементированных форм участия нет. Предлагайте, пробуйте, инициируйте, делайте!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Такие возможности мы и стараемся предоставить через сетевой уровень ОПР, на созданием которого мы сейчас работаем. Это наше стратегическое направление развития и наше будущее (включая сетевой общественный контроль).</w:t>
      </w:r>
    </w:p>
    <w:p w:rsidR="007958C4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Сетевой уровень (интернет-уровень) Движения создается в соответствии с решением IV съезда Объединения потребителей России, говоря резолютивным языком, для наибольшей вовлеченности активных граждан в национальное потребительское движение, предоставления им возможности для проявления гражданской позиции через участие в защите прав потребителей, масштабного просвещения в сфере прав потребителей, а также охвата территории нашей страны представителями ОПР.</w:t>
      </w:r>
    </w:p>
    <w:p w:rsidR="00631F97" w:rsidRPr="00033196" w:rsidRDefault="00631F97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</w:p>
    <w:p w:rsidR="007958C4" w:rsidRDefault="00631F97" w:rsidP="00631F97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b/>
          <w:color w:val="1D2129"/>
          <w:sz w:val="26"/>
          <w:szCs w:val="26"/>
        </w:rPr>
      </w:pPr>
      <w:r w:rsidRPr="004558F5">
        <w:rPr>
          <w:b/>
          <w:color w:val="E36C0A" w:themeColor="accent6" w:themeShade="BF"/>
          <w:sz w:val="32"/>
          <w:szCs w:val="26"/>
        </w:rPr>
        <w:sym w:font="Wingdings" w:char="F0FE"/>
      </w:r>
      <w:r>
        <w:rPr>
          <w:b/>
          <w:color w:val="E36C0A" w:themeColor="accent6" w:themeShade="BF"/>
          <w:sz w:val="26"/>
          <w:szCs w:val="26"/>
        </w:rPr>
        <w:t xml:space="preserve"> </w:t>
      </w:r>
      <w:r w:rsidR="007958C4" w:rsidRPr="00631F97">
        <w:rPr>
          <w:b/>
          <w:color w:val="1D2129"/>
          <w:sz w:val="26"/>
          <w:szCs w:val="26"/>
        </w:rPr>
        <w:t>Как строится деятельность участников ОПР на сетевом уровне (интернет-уровень) и Как участвовать в деятельности ОПР на сетевом уровне?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1. Интернет-участника ОПР можно назвать интернет-волонтером или интернет-представителем ОПР. Его участие может ограничиваться только интернет-пространством в социальных сетях, а может быть распространено и на «земную» общественную жизнь, для этого такой участник может получить для подтверждения своих общественных полномочий статус Представителя ОПР (об этом ниже). </w:t>
      </w:r>
      <w:r w:rsidRPr="00033196">
        <w:rPr>
          <w:color w:val="1D2129"/>
          <w:sz w:val="26"/>
          <w:szCs w:val="26"/>
        </w:rPr>
        <w:br/>
        <w:t>Каждый, кто хочет стать участником Движения на сетевом уровне (интернет-уровне), может идентифицировать себя, как представитель Объединения потребителей России, вступив в группу ОПР в социальной сети Фейсбук (</w:t>
      </w:r>
      <w:hyperlink r:id="rId10" w:history="1">
        <w:r w:rsidRPr="00483225">
          <w:rPr>
            <w:rStyle w:val="a4"/>
            <w:i/>
            <w:color w:val="365899"/>
            <w:szCs w:val="26"/>
            <w:u w:val="none"/>
          </w:rPr>
          <w:t>https://www.facebook.com/groups/potrebitelirussia/</w:t>
        </w:r>
      </w:hyperlink>
      <w:r w:rsidRPr="00033196">
        <w:rPr>
          <w:color w:val="1D2129"/>
          <w:sz w:val="26"/>
          <w:szCs w:val="26"/>
        </w:rPr>
        <w:t>), а также написав о том, что он становится участником ОПР администратору группы (не обязательно).</w:t>
      </w:r>
    </w:p>
    <w:p w:rsidR="00483225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2. Как сказано выше, интернет-участник ОПР может при желании получить официальный статус Представителя ОПР. Для этого нужно направить на почту ОПР onp@inbox.ru заявку в произвольной форме о таком желании с указанием своих основных данных, контактов, субъекта, места жительства, сферы деятельности, а также фотографию.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После рассмотрения заявки и размещения на сайте ОПР информации о новом Представителе Движения, такой участник ОПР получает статус официального представителя Движения в своем субъекте РФ.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В случае необходимости такому Представителю ОПР будет направлено удостоверение.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Статус официального представителя ОПР позволяет участнику Движения, в первую очередь, через социальные сети и с помощью интернет-технологий, вести, используя методики ОПР, полноценную общественную деятельность по следующим основным направлениям:</w:t>
      </w:r>
    </w:p>
    <w:p w:rsidR="00483225" w:rsidRDefault="007958C4" w:rsidP="0048322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- организовать правовую самоподготовку потребителей, </w:t>
      </w:r>
    </w:p>
    <w:p w:rsidR="00483225" w:rsidRDefault="007958C4" w:rsidP="0048322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- проводить сетевой общественный контроль, </w:t>
      </w:r>
    </w:p>
    <w:p w:rsidR="00483225" w:rsidRDefault="007958C4" w:rsidP="0048322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- обращаться в органы власти, МСУ и контрольно-надзорные органы с заявлениями, жалобами и т.д.,</w:t>
      </w:r>
    </w:p>
    <w:p w:rsidR="00483225" w:rsidRDefault="007958C4" w:rsidP="0048322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- участвовать в различных официальных мероприятиях,</w:t>
      </w:r>
    </w:p>
    <w:p w:rsidR="00483225" w:rsidRDefault="007958C4" w:rsidP="0048322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- участвовать в законотворческих процессах, </w:t>
      </w:r>
    </w:p>
    <w:p w:rsidR="00483225" w:rsidRDefault="007958C4" w:rsidP="0048322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- выдвигаться от ОПР в различные консультативные и совещательные органы,</w:t>
      </w:r>
    </w:p>
    <w:p w:rsidR="00483225" w:rsidRDefault="007958C4" w:rsidP="0048322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- принимать участие в выборах в органы законодательной власти и МСУ, как кандидат-представитель ОПР,</w:t>
      </w:r>
    </w:p>
    <w:p w:rsidR="00483225" w:rsidRDefault="007958C4" w:rsidP="00483225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- реализовывать с поддержкой ОПР проекты социального предпринимательства, </w:t>
      </w:r>
    </w:p>
    <w:p w:rsidR="007958C4" w:rsidRDefault="00604A05" w:rsidP="00604A0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>
        <w:rPr>
          <w:color w:val="1D2129"/>
          <w:sz w:val="26"/>
          <w:szCs w:val="26"/>
        </w:rPr>
        <w:t xml:space="preserve">- </w:t>
      </w:r>
      <w:r w:rsidR="007958C4" w:rsidRPr="00033196">
        <w:rPr>
          <w:color w:val="1D2129"/>
          <w:sz w:val="26"/>
          <w:szCs w:val="26"/>
        </w:rPr>
        <w:t>а также непосредственно участвовать в общественной деятельности регионального отделения ОПР и всех мероприятиях Движения.</w:t>
      </w:r>
    </w:p>
    <w:p w:rsidR="007958C4" w:rsidRPr="00033196" w:rsidRDefault="007958C4" w:rsidP="00033196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1D2129"/>
          <w:sz w:val="26"/>
          <w:szCs w:val="26"/>
        </w:rPr>
      </w:pPr>
      <w:r w:rsidRPr="00033196">
        <w:rPr>
          <w:color w:val="1D2129"/>
          <w:sz w:val="26"/>
          <w:szCs w:val="26"/>
        </w:rPr>
        <w:t>Включайтесь в наше Движение через Интернет!</w:t>
      </w:r>
    </w:p>
    <w:p w:rsidR="007958C4" w:rsidRPr="00033196" w:rsidRDefault="007958C4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58C4" w:rsidRPr="00033196" w:rsidRDefault="007958C4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1D80" w:rsidRPr="00483225" w:rsidRDefault="001610E3" w:rsidP="00483225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83225">
        <w:rPr>
          <w:rFonts w:ascii="Times New Roman" w:hAnsi="Times New Roman" w:cs="Times New Roman"/>
          <w:b/>
          <w:sz w:val="26"/>
          <w:szCs w:val="26"/>
          <w:u w:val="single"/>
        </w:rPr>
        <w:t>КОНЦЕПТЫ ОБЪЕДИНЕНИЯ ПОТРЕБИТЕЛЕЙ РОССИИ. Часть 5.</w:t>
      </w:r>
      <w:r w:rsidR="00304416" w:rsidRPr="0048322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483225" w:rsidRPr="00033196" w:rsidRDefault="00483225" w:rsidP="00483225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0E3" w:rsidRPr="00483225" w:rsidRDefault="008F76FE" w:rsidP="00483225">
      <w:pPr>
        <w:shd w:val="clear" w:color="auto" w:fill="FDE9D9" w:themeFill="accent6" w:themeFillTint="33"/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483225">
        <w:rPr>
          <w:rFonts w:ascii="Times New Roman" w:hAnsi="Times New Roman" w:cs="Times New Roman"/>
          <w:b/>
          <w:sz w:val="28"/>
          <w:szCs w:val="26"/>
        </w:rPr>
        <w:t>КАК МЫ В ОПР ПОНИМАЕМ ОБЩЕСТВЕННЫЙ КОНТРОЛЬ</w:t>
      </w:r>
      <w:r w:rsidR="001610E3" w:rsidRPr="00483225">
        <w:rPr>
          <w:rFonts w:ascii="Times New Roman" w:hAnsi="Times New Roman" w:cs="Times New Roman"/>
          <w:b/>
          <w:sz w:val="28"/>
          <w:szCs w:val="26"/>
        </w:rPr>
        <w:t>?</w:t>
      </w:r>
    </w:p>
    <w:p w:rsidR="00E8666B" w:rsidRPr="00033196" w:rsidRDefault="001610E3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196">
        <w:rPr>
          <w:rFonts w:ascii="Times New Roman" w:hAnsi="Times New Roman" w:cs="Times New Roman"/>
          <w:sz w:val="26"/>
          <w:szCs w:val="26"/>
        </w:rPr>
        <w:t>К четырем «вопросам – ответ</w:t>
      </w:r>
      <w:r w:rsidR="008F76FE" w:rsidRPr="00033196">
        <w:rPr>
          <w:rFonts w:ascii="Times New Roman" w:hAnsi="Times New Roman" w:cs="Times New Roman"/>
          <w:sz w:val="26"/>
          <w:szCs w:val="26"/>
        </w:rPr>
        <w:t>ам</w:t>
      </w:r>
      <w:r w:rsidRPr="00033196">
        <w:rPr>
          <w:rFonts w:ascii="Times New Roman" w:hAnsi="Times New Roman" w:cs="Times New Roman"/>
          <w:sz w:val="26"/>
          <w:szCs w:val="26"/>
        </w:rPr>
        <w:t xml:space="preserve">», запланированных мной для Концептов ОПР, </w:t>
      </w:r>
      <w:r w:rsidR="00C97898" w:rsidRPr="00033196">
        <w:rPr>
          <w:rFonts w:ascii="Times New Roman" w:hAnsi="Times New Roman" w:cs="Times New Roman"/>
          <w:sz w:val="26"/>
          <w:szCs w:val="26"/>
        </w:rPr>
        <w:t xml:space="preserve">я решил добавить </w:t>
      </w:r>
      <w:r w:rsidRPr="00033196">
        <w:rPr>
          <w:rFonts w:ascii="Times New Roman" w:hAnsi="Times New Roman" w:cs="Times New Roman"/>
          <w:sz w:val="26"/>
          <w:szCs w:val="26"/>
        </w:rPr>
        <w:t>пятый – об общес</w:t>
      </w:r>
      <w:r w:rsidR="00C97898" w:rsidRPr="00033196">
        <w:rPr>
          <w:rFonts w:ascii="Times New Roman" w:hAnsi="Times New Roman" w:cs="Times New Roman"/>
          <w:sz w:val="26"/>
          <w:szCs w:val="26"/>
        </w:rPr>
        <w:t>т</w:t>
      </w:r>
      <w:r w:rsidRPr="00033196">
        <w:rPr>
          <w:rFonts w:ascii="Times New Roman" w:hAnsi="Times New Roman" w:cs="Times New Roman"/>
          <w:sz w:val="26"/>
          <w:szCs w:val="26"/>
        </w:rPr>
        <w:t>венном контроле</w:t>
      </w:r>
      <w:r w:rsidR="00E8666B" w:rsidRPr="00033196">
        <w:rPr>
          <w:rFonts w:ascii="Times New Roman" w:hAnsi="Times New Roman" w:cs="Times New Roman"/>
          <w:sz w:val="26"/>
          <w:szCs w:val="26"/>
        </w:rPr>
        <w:t>. На этот вопрос надо ответить несколько шире, чем только в плоскости общественного контроля за соблюдением прав потребителей</w:t>
      </w:r>
      <w:r w:rsidRPr="00033196">
        <w:rPr>
          <w:rFonts w:ascii="Times New Roman" w:hAnsi="Times New Roman" w:cs="Times New Roman"/>
          <w:sz w:val="26"/>
          <w:szCs w:val="26"/>
        </w:rPr>
        <w:t xml:space="preserve">. </w:t>
      </w:r>
      <w:r w:rsidR="007A4C01" w:rsidRPr="00033196">
        <w:rPr>
          <w:rFonts w:ascii="Times New Roman" w:hAnsi="Times New Roman" w:cs="Times New Roman"/>
          <w:sz w:val="26"/>
          <w:szCs w:val="26"/>
        </w:rPr>
        <w:t xml:space="preserve">Будет правильнее говорить об идеологии общественного контроля. </w:t>
      </w:r>
    </w:p>
    <w:p w:rsidR="008F76FE" w:rsidRPr="00033196" w:rsidRDefault="00C97898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196">
        <w:rPr>
          <w:rFonts w:ascii="Times New Roman" w:hAnsi="Times New Roman" w:cs="Times New Roman"/>
          <w:sz w:val="26"/>
          <w:szCs w:val="26"/>
        </w:rPr>
        <w:t xml:space="preserve">Теме общественного контроля, как </w:t>
      </w:r>
      <w:r w:rsidR="00C11AA0" w:rsidRPr="00033196">
        <w:rPr>
          <w:rFonts w:ascii="Times New Roman" w:hAnsi="Times New Roman" w:cs="Times New Roman"/>
          <w:sz w:val="26"/>
          <w:szCs w:val="26"/>
        </w:rPr>
        <w:t>нашего основного правозащитного</w:t>
      </w:r>
      <w:r w:rsidRPr="00033196">
        <w:rPr>
          <w:rFonts w:ascii="Times New Roman" w:hAnsi="Times New Roman" w:cs="Times New Roman"/>
          <w:sz w:val="26"/>
          <w:szCs w:val="26"/>
        </w:rPr>
        <w:t xml:space="preserve"> оружия, посвящено много материалов </w:t>
      </w:r>
      <w:r w:rsidRPr="00033196">
        <w:rPr>
          <w:rFonts w:ascii="Times New Roman" w:hAnsi="Times New Roman" w:cs="Times New Roman"/>
          <w:b/>
          <w:sz w:val="26"/>
          <w:szCs w:val="26"/>
        </w:rPr>
        <w:t>на сайте ОПР</w:t>
      </w:r>
      <w:r w:rsidR="004558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58F5" w:rsidRPr="004558F5">
        <w:rPr>
          <w:rFonts w:ascii="Times New Roman" w:hAnsi="Times New Roman" w:cs="Times New Roman"/>
          <w:sz w:val="24"/>
          <w:szCs w:val="24"/>
        </w:rPr>
        <w:t>(</w:t>
      </w:r>
      <w:hyperlink r:id="rId11" w:tgtFrame="_blank" w:history="1">
        <w:r w:rsidR="004558F5" w:rsidRPr="004558F5">
          <w:rPr>
            <w:rStyle w:val="a4"/>
            <w:rFonts w:ascii="Times New Roman" w:hAnsi="Times New Roman" w:cs="Times New Roman"/>
            <w:i/>
            <w:color w:val="365899"/>
            <w:sz w:val="24"/>
            <w:szCs w:val="24"/>
            <w:shd w:val="clear" w:color="auto" w:fill="FFFFFF"/>
          </w:rPr>
          <w:t>http://www.potrebitel-russia.ru/?id=227</w:t>
        </w:r>
      </w:hyperlink>
      <w:r w:rsidR="004558F5" w:rsidRPr="004558F5">
        <w:rPr>
          <w:rFonts w:ascii="Times New Roman" w:hAnsi="Times New Roman" w:cs="Times New Roman"/>
          <w:sz w:val="24"/>
          <w:szCs w:val="24"/>
        </w:rPr>
        <w:t>)</w:t>
      </w:r>
      <w:r w:rsidRPr="00455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196">
        <w:rPr>
          <w:rFonts w:ascii="Times New Roman" w:hAnsi="Times New Roman" w:cs="Times New Roman"/>
          <w:b/>
          <w:sz w:val="26"/>
          <w:szCs w:val="26"/>
        </w:rPr>
        <w:t>и ряд моих лекций в Школе муниципального политика</w:t>
      </w:r>
      <w:r w:rsidR="004558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58F5" w:rsidRPr="004558F5">
        <w:rPr>
          <w:rStyle w:val="a4"/>
          <w:rFonts w:ascii="Times New Roman" w:hAnsi="Times New Roman" w:cs="Times New Roman"/>
          <w:color w:val="auto"/>
          <w:sz w:val="24"/>
          <w:szCs w:val="24"/>
        </w:rPr>
        <w:t>(</w:t>
      </w:r>
      <w:hyperlink r:id="rId12" w:tgtFrame="_blank" w:history="1">
        <w:r w:rsidR="004558F5" w:rsidRPr="004558F5">
          <w:rPr>
            <w:rStyle w:val="a4"/>
            <w:rFonts w:ascii="Times New Roman" w:hAnsi="Times New Roman" w:cs="Times New Roman"/>
            <w:i/>
            <w:color w:val="365899"/>
            <w:sz w:val="24"/>
            <w:szCs w:val="24"/>
            <w:shd w:val="clear" w:color="auto" w:fill="FFFFFF"/>
          </w:rPr>
          <w:t>http://shkola-munitcipalnogo-politika.ru/</w:t>
        </w:r>
      </w:hyperlink>
      <w:r w:rsidR="004558F5" w:rsidRPr="004558F5">
        <w:rPr>
          <w:rStyle w:val="a4"/>
          <w:rFonts w:ascii="Times New Roman" w:hAnsi="Times New Roman" w:cs="Times New Roman"/>
          <w:color w:val="auto"/>
          <w:sz w:val="24"/>
          <w:szCs w:val="24"/>
        </w:rPr>
        <w:t>)</w:t>
      </w:r>
      <w:r w:rsidRPr="00033196">
        <w:rPr>
          <w:rFonts w:ascii="Times New Roman" w:hAnsi="Times New Roman" w:cs="Times New Roman"/>
          <w:b/>
          <w:sz w:val="26"/>
          <w:szCs w:val="26"/>
        </w:rPr>
        <w:t>.</w:t>
      </w:r>
      <w:r w:rsidRPr="00033196">
        <w:rPr>
          <w:rFonts w:ascii="Times New Roman" w:hAnsi="Times New Roman" w:cs="Times New Roman"/>
          <w:sz w:val="26"/>
          <w:szCs w:val="26"/>
        </w:rPr>
        <w:t xml:space="preserve"> </w:t>
      </w:r>
      <w:r w:rsidR="00F17AE1" w:rsidRPr="00033196">
        <w:rPr>
          <w:rFonts w:ascii="Times New Roman" w:hAnsi="Times New Roman" w:cs="Times New Roman"/>
          <w:sz w:val="26"/>
          <w:szCs w:val="26"/>
        </w:rPr>
        <w:t>Такж</w:t>
      </w:r>
      <w:r w:rsidR="000170E0" w:rsidRPr="00033196">
        <w:rPr>
          <w:rFonts w:ascii="Times New Roman" w:hAnsi="Times New Roman" w:cs="Times New Roman"/>
          <w:sz w:val="26"/>
          <w:szCs w:val="26"/>
        </w:rPr>
        <w:t xml:space="preserve">е мной и моими товарищами на различных мероприятиях неоднократно поднимались </w:t>
      </w:r>
      <w:r w:rsidR="00F17AE1" w:rsidRPr="00033196">
        <w:rPr>
          <w:rFonts w:ascii="Times New Roman" w:hAnsi="Times New Roman" w:cs="Times New Roman"/>
          <w:sz w:val="26"/>
          <w:szCs w:val="26"/>
        </w:rPr>
        <w:t>проблемы общественного контроля</w:t>
      </w:r>
      <w:r w:rsidR="003C57AE" w:rsidRPr="00033196">
        <w:rPr>
          <w:rFonts w:ascii="Times New Roman" w:hAnsi="Times New Roman" w:cs="Times New Roman"/>
          <w:sz w:val="26"/>
          <w:szCs w:val="26"/>
        </w:rPr>
        <w:t xml:space="preserve"> в сфере интересов потребителей</w:t>
      </w:r>
      <w:r w:rsidR="000170E0" w:rsidRPr="00033196">
        <w:rPr>
          <w:rFonts w:ascii="Times New Roman" w:hAnsi="Times New Roman" w:cs="Times New Roman"/>
          <w:sz w:val="26"/>
          <w:szCs w:val="26"/>
        </w:rPr>
        <w:t xml:space="preserve">, так как </w:t>
      </w:r>
      <w:r w:rsidR="00F17AE1" w:rsidRPr="00033196">
        <w:rPr>
          <w:rFonts w:ascii="Times New Roman" w:hAnsi="Times New Roman" w:cs="Times New Roman"/>
          <w:sz w:val="26"/>
          <w:szCs w:val="26"/>
        </w:rPr>
        <w:t xml:space="preserve">определенные чиновники </w:t>
      </w:r>
      <w:r w:rsidR="00442ED8" w:rsidRPr="00033196">
        <w:rPr>
          <w:rFonts w:ascii="Times New Roman" w:hAnsi="Times New Roman" w:cs="Times New Roman"/>
          <w:sz w:val="26"/>
          <w:szCs w:val="26"/>
        </w:rPr>
        <w:t xml:space="preserve">всячески </w:t>
      </w:r>
      <w:r w:rsidR="000170E0" w:rsidRPr="00033196">
        <w:rPr>
          <w:rFonts w:ascii="Times New Roman" w:hAnsi="Times New Roman" w:cs="Times New Roman"/>
          <w:sz w:val="26"/>
          <w:szCs w:val="26"/>
        </w:rPr>
        <w:t xml:space="preserve">его </w:t>
      </w:r>
      <w:r w:rsidR="00F17AE1" w:rsidRPr="00033196">
        <w:rPr>
          <w:rFonts w:ascii="Times New Roman" w:hAnsi="Times New Roman" w:cs="Times New Roman"/>
          <w:sz w:val="26"/>
          <w:szCs w:val="26"/>
        </w:rPr>
        <w:t xml:space="preserve">дискредитируют и стараются ликвидировать, как явление. </w:t>
      </w:r>
    </w:p>
    <w:p w:rsidR="00442ED8" w:rsidRPr="00033196" w:rsidRDefault="000170E0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196">
        <w:rPr>
          <w:rFonts w:ascii="Times New Roman" w:hAnsi="Times New Roman" w:cs="Times New Roman"/>
          <w:sz w:val="26"/>
          <w:szCs w:val="26"/>
        </w:rPr>
        <w:t>Поэтому иде</w:t>
      </w:r>
      <w:r w:rsidR="00033196" w:rsidRPr="00033196">
        <w:rPr>
          <w:rFonts w:ascii="Times New Roman" w:hAnsi="Times New Roman" w:cs="Times New Roman"/>
          <w:sz w:val="26"/>
          <w:szCs w:val="26"/>
        </w:rPr>
        <w:t>и</w:t>
      </w:r>
      <w:r w:rsidRPr="00033196">
        <w:rPr>
          <w:rFonts w:ascii="Times New Roman" w:hAnsi="Times New Roman" w:cs="Times New Roman"/>
          <w:sz w:val="26"/>
          <w:szCs w:val="26"/>
        </w:rPr>
        <w:t xml:space="preserve"> </w:t>
      </w:r>
      <w:r w:rsidR="00442ED8" w:rsidRPr="00033196">
        <w:rPr>
          <w:rFonts w:ascii="Times New Roman" w:hAnsi="Times New Roman" w:cs="Times New Roman"/>
          <w:sz w:val="26"/>
          <w:szCs w:val="26"/>
        </w:rPr>
        <w:t>обществ</w:t>
      </w:r>
      <w:r w:rsidRPr="00033196">
        <w:rPr>
          <w:rFonts w:ascii="Times New Roman" w:hAnsi="Times New Roman" w:cs="Times New Roman"/>
          <w:sz w:val="26"/>
          <w:szCs w:val="26"/>
        </w:rPr>
        <w:t>енного контроля</w:t>
      </w:r>
      <w:r w:rsidR="00442ED8" w:rsidRPr="00033196">
        <w:rPr>
          <w:rFonts w:ascii="Times New Roman" w:hAnsi="Times New Roman" w:cs="Times New Roman"/>
          <w:sz w:val="26"/>
          <w:szCs w:val="26"/>
        </w:rPr>
        <w:t xml:space="preserve"> </w:t>
      </w:r>
      <w:r w:rsidRPr="00033196">
        <w:rPr>
          <w:rFonts w:ascii="Times New Roman" w:hAnsi="Times New Roman" w:cs="Times New Roman"/>
          <w:sz w:val="26"/>
          <w:szCs w:val="26"/>
        </w:rPr>
        <w:t xml:space="preserve">и наше на него право </w:t>
      </w:r>
      <w:r w:rsidR="00442ED8" w:rsidRPr="00033196">
        <w:rPr>
          <w:rFonts w:ascii="Times New Roman" w:hAnsi="Times New Roman" w:cs="Times New Roman"/>
          <w:sz w:val="26"/>
          <w:szCs w:val="26"/>
        </w:rPr>
        <w:t xml:space="preserve">мы будем </w:t>
      </w:r>
      <w:r w:rsidRPr="00033196">
        <w:rPr>
          <w:rFonts w:ascii="Times New Roman" w:hAnsi="Times New Roman" w:cs="Times New Roman"/>
          <w:sz w:val="26"/>
          <w:szCs w:val="26"/>
        </w:rPr>
        <w:t xml:space="preserve"> бескомпромиссно отстаивать</w:t>
      </w:r>
      <w:r w:rsidR="0020742D" w:rsidRPr="00033196">
        <w:rPr>
          <w:rFonts w:ascii="Times New Roman" w:hAnsi="Times New Roman" w:cs="Times New Roman"/>
          <w:sz w:val="26"/>
          <w:szCs w:val="26"/>
        </w:rPr>
        <w:t>, сферу его действий</w:t>
      </w:r>
      <w:r w:rsidRPr="00033196">
        <w:rPr>
          <w:rFonts w:ascii="Times New Roman" w:hAnsi="Times New Roman" w:cs="Times New Roman"/>
          <w:sz w:val="26"/>
          <w:szCs w:val="26"/>
        </w:rPr>
        <w:t xml:space="preserve"> расширять, а силу влияния увеличивать. </w:t>
      </w:r>
      <w:r w:rsidR="0020742D" w:rsidRPr="00033196">
        <w:rPr>
          <w:rFonts w:ascii="Times New Roman" w:hAnsi="Times New Roman" w:cs="Times New Roman"/>
          <w:sz w:val="26"/>
          <w:szCs w:val="26"/>
        </w:rPr>
        <w:t xml:space="preserve">Такая комплексная </w:t>
      </w:r>
      <w:r w:rsidR="00442ED8" w:rsidRPr="00033196">
        <w:rPr>
          <w:rFonts w:ascii="Times New Roman" w:hAnsi="Times New Roman" w:cs="Times New Roman"/>
          <w:sz w:val="26"/>
          <w:szCs w:val="26"/>
        </w:rPr>
        <w:t xml:space="preserve">задача отображена во всех Программах ОПР. Сегодня же об общественном контроле – кратко. </w:t>
      </w:r>
    </w:p>
    <w:p w:rsidR="001610E3" w:rsidRDefault="00442ED8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196">
        <w:rPr>
          <w:rFonts w:ascii="Times New Roman" w:hAnsi="Times New Roman" w:cs="Times New Roman"/>
          <w:sz w:val="26"/>
          <w:szCs w:val="26"/>
        </w:rPr>
        <w:t xml:space="preserve">На вопрос – Как мы понимаем общественный контроль? </w:t>
      </w:r>
      <w:r w:rsidR="00B15AF4" w:rsidRPr="00033196">
        <w:rPr>
          <w:rFonts w:ascii="Times New Roman" w:hAnsi="Times New Roman" w:cs="Times New Roman"/>
          <w:sz w:val="26"/>
          <w:szCs w:val="26"/>
        </w:rPr>
        <w:t xml:space="preserve">наш ответ состоит из десяти пунктов и </w:t>
      </w:r>
      <w:r w:rsidR="003C57AE" w:rsidRPr="00033196">
        <w:rPr>
          <w:rFonts w:ascii="Times New Roman" w:hAnsi="Times New Roman" w:cs="Times New Roman"/>
          <w:sz w:val="26"/>
          <w:szCs w:val="26"/>
        </w:rPr>
        <w:t xml:space="preserve">выглядит следующим образом. </w:t>
      </w:r>
    </w:p>
    <w:p w:rsidR="00483225" w:rsidRPr="00033196" w:rsidRDefault="00483225" w:rsidP="00483225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225" w:rsidRPr="00033196" w:rsidRDefault="00631F97" w:rsidP="009E10FD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1F97">
        <w:rPr>
          <w:rFonts w:ascii="Times New Roman" w:hAnsi="Times New Roman" w:cs="Times New Roman"/>
          <w:b/>
          <w:color w:val="E36C0A" w:themeColor="accent6" w:themeShade="BF"/>
          <w:sz w:val="32"/>
          <w:szCs w:val="26"/>
        </w:rPr>
        <w:sym w:font="Wingdings" w:char="F0FE"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58F5" w:rsidRPr="00033196">
        <w:rPr>
          <w:rFonts w:ascii="Times New Roman" w:hAnsi="Times New Roman" w:cs="Times New Roman"/>
          <w:b/>
          <w:sz w:val="26"/>
          <w:szCs w:val="26"/>
        </w:rPr>
        <w:t>10 пунктов об общественном контроле</w:t>
      </w:r>
      <w:r w:rsidR="00B22D4C">
        <w:rPr>
          <w:rFonts w:ascii="Times New Roman" w:hAnsi="Times New Roman" w:cs="Times New Roman"/>
          <w:b/>
          <w:sz w:val="26"/>
          <w:szCs w:val="26"/>
        </w:rPr>
        <w:t>:</w:t>
      </w:r>
      <w:r w:rsidR="00E9413D" w:rsidRPr="000331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413D" w:rsidRPr="00033196" w:rsidRDefault="00F17AE1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196">
        <w:rPr>
          <w:rFonts w:ascii="Times New Roman" w:hAnsi="Times New Roman" w:cs="Times New Roman"/>
          <w:b/>
          <w:sz w:val="26"/>
          <w:szCs w:val="26"/>
        </w:rPr>
        <w:t>1</w:t>
      </w:r>
      <w:r w:rsidR="00166C74" w:rsidRPr="00033196">
        <w:rPr>
          <w:rFonts w:ascii="Times New Roman" w:hAnsi="Times New Roman" w:cs="Times New Roman"/>
          <w:b/>
          <w:sz w:val="26"/>
          <w:szCs w:val="26"/>
        </w:rPr>
        <w:t>. Общественны</w:t>
      </w:r>
      <w:r w:rsidR="00C62283" w:rsidRPr="00033196">
        <w:rPr>
          <w:rFonts w:ascii="Times New Roman" w:hAnsi="Times New Roman" w:cs="Times New Roman"/>
          <w:b/>
          <w:sz w:val="26"/>
          <w:szCs w:val="26"/>
        </w:rPr>
        <w:t xml:space="preserve">й контроль </w:t>
      </w:r>
      <w:r w:rsidR="00166C74" w:rsidRPr="00033196">
        <w:rPr>
          <w:rFonts w:ascii="Times New Roman" w:hAnsi="Times New Roman" w:cs="Times New Roman"/>
          <w:b/>
          <w:sz w:val="26"/>
          <w:szCs w:val="26"/>
        </w:rPr>
        <w:t xml:space="preserve">– это </w:t>
      </w:r>
      <w:r w:rsidR="00871046" w:rsidRPr="00033196">
        <w:rPr>
          <w:rFonts w:ascii="Times New Roman" w:hAnsi="Times New Roman" w:cs="Times New Roman"/>
          <w:b/>
          <w:sz w:val="26"/>
          <w:szCs w:val="26"/>
        </w:rPr>
        <w:t>прямая</w:t>
      </w:r>
      <w:r w:rsidR="00166C74" w:rsidRPr="00033196">
        <w:rPr>
          <w:rFonts w:ascii="Times New Roman" w:hAnsi="Times New Roman" w:cs="Times New Roman"/>
          <w:b/>
          <w:sz w:val="26"/>
          <w:szCs w:val="26"/>
        </w:rPr>
        <w:t xml:space="preserve"> демократия</w:t>
      </w:r>
      <w:r w:rsidR="00166C74" w:rsidRPr="00033196">
        <w:rPr>
          <w:rFonts w:ascii="Times New Roman" w:hAnsi="Times New Roman" w:cs="Times New Roman"/>
          <w:sz w:val="26"/>
          <w:szCs w:val="26"/>
        </w:rPr>
        <w:t xml:space="preserve">, </w:t>
      </w:r>
      <w:r w:rsidR="00C62283" w:rsidRPr="00033196">
        <w:rPr>
          <w:rFonts w:ascii="Times New Roman" w:hAnsi="Times New Roman" w:cs="Times New Roman"/>
          <w:sz w:val="26"/>
          <w:szCs w:val="26"/>
        </w:rPr>
        <w:t xml:space="preserve">механизм </w:t>
      </w:r>
      <w:r w:rsidR="003D74A3" w:rsidRPr="00033196">
        <w:rPr>
          <w:rFonts w:ascii="Times New Roman" w:hAnsi="Times New Roman" w:cs="Times New Roman"/>
          <w:sz w:val="26"/>
          <w:szCs w:val="26"/>
        </w:rPr>
        <w:t>прямых общественных действий, осуще</w:t>
      </w:r>
      <w:r w:rsidR="0020742D" w:rsidRPr="00033196">
        <w:rPr>
          <w:rFonts w:ascii="Times New Roman" w:hAnsi="Times New Roman" w:cs="Times New Roman"/>
          <w:sz w:val="26"/>
          <w:szCs w:val="26"/>
        </w:rPr>
        <w:t xml:space="preserve">ствлять которые </w:t>
      </w:r>
      <w:r w:rsidR="00166C74" w:rsidRPr="00033196">
        <w:rPr>
          <w:rFonts w:ascii="Times New Roman" w:hAnsi="Times New Roman" w:cs="Times New Roman"/>
          <w:sz w:val="26"/>
          <w:szCs w:val="26"/>
        </w:rPr>
        <w:t xml:space="preserve">может каждый активный гражданин. Через общественный контроль </w:t>
      </w:r>
      <w:r w:rsidR="0020742D" w:rsidRPr="00033196">
        <w:rPr>
          <w:rFonts w:ascii="Times New Roman" w:hAnsi="Times New Roman" w:cs="Times New Roman"/>
          <w:sz w:val="26"/>
          <w:szCs w:val="26"/>
        </w:rPr>
        <w:t xml:space="preserve">мы непосредственно </w:t>
      </w:r>
      <w:r w:rsidR="00166C74" w:rsidRPr="00033196">
        <w:rPr>
          <w:rFonts w:ascii="Times New Roman" w:hAnsi="Times New Roman" w:cs="Times New Roman"/>
          <w:sz w:val="26"/>
          <w:szCs w:val="26"/>
        </w:rPr>
        <w:t>можем влиять на демократ</w:t>
      </w:r>
      <w:r w:rsidR="00C62283" w:rsidRPr="00033196">
        <w:rPr>
          <w:rFonts w:ascii="Times New Roman" w:hAnsi="Times New Roman" w:cs="Times New Roman"/>
          <w:sz w:val="26"/>
          <w:szCs w:val="26"/>
        </w:rPr>
        <w:t>ические процессы, управлять ими, воздействовать на органы власти.</w:t>
      </w:r>
      <w:r w:rsidR="00166C74" w:rsidRPr="00033196">
        <w:rPr>
          <w:rFonts w:ascii="Times New Roman" w:hAnsi="Times New Roman" w:cs="Times New Roman"/>
          <w:sz w:val="26"/>
          <w:szCs w:val="26"/>
        </w:rPr>
        <w:t xml:space="preserve"> </w:t>
      </w:r>
      <w:r w:rsidR="003D74A3" w:rsidRPr="00033196">
        <w:rPr>
          <w:rFonts w:ascii="Times New Roman" w:hAnsi="Times New Roman" w:cs="Times New Roman"/>
          <w:sz w:val="26"/>
          <w:szCs w:val="26"/>
        </w:rPr>
        <w:t xml:space="preserve">Такой подход и у Владимира Путина -  </w:t>
      </w:r>
      <w:r w:rsidR="00166C74" w:rsidRPr="00033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413D" w:rsidRPr="00033196">
        <w:rPr>
          <w:rFonts w:ascii="Times New Roman" w:hAnsi="Times New Roman" w:cs="Times New Roman"/>
          <w:sz w:val="26"/>
          <w:szCs w:val="26"/>
        </w:rPr>
        <w:t>«…демократия должна иметь механизмы постоянного и прямого действия, эффективные каналы диалога, общественного контроля, коммуникаций и «обратной связи».</w:t>
      </w:r>
      <w:r w:rsidR="00C62283" w:rsidRPr="000331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13D" w:rsidRPr="00033196" w:rsidRDefault="00F17AE1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196">
        <w:rPr>
          <w:rFonts w:ascii="Times New Roman" w:hAnsi="Times New Roman" w:cs="Times New Roman"/>
          <w:b/>
          <w:sz w:val="26"/>
          <w:szCs w:val="26"/>
        </w:rPr>
        <w:t>2</w:t>
      </w:r>
      <w:r w:rsidR="00E9413D" w:rsidRPr="00033196">
        <w:rPr>
          <w:rFonts w:ascii="Times New Roman" w:hAnsi="Times New Roman" w:cs="Times New Roman"/>
          <w:b/>
          <w:sz w:val="26"/>
          <w:szCs w:val="26"/>
        </w:rPr>
        <w:t>. Общественный контроль – это патриотизм</w:t>
      </w:r>
      <w:r w:rsidR="00C62283" w:rsidRPr="00033196">
        <w:rPr>
          <w:rFonts w:ascii="Times New Roman" w:hAnsi="Times New Roman" w:cs="Times New Roman"/>
          <w:b/>
          <w:sz w:val="26"/>
          <w:szCs w:val="26"/>
        </w:rPr>
        <w:t xml:space="preserve"> в действии</w:t>
      </w:r>
      <w:r w:rsidR="00E9413D" w:rsidRPr="0003319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9413D" w:rsidRPr="00033196">
        <w:rPr>
          <w:rFonts w:ascii="Times New Roman" w:hAnsi="Times New Roman" w:cs="Times New Roman"/>
          <w:sz w:val="26"/>
          <w:szCs w:val="26"/>
        </w:rPr>
        <w:t xml:space="preserve"> Люди, занятые общественным контролем</w:t>
      </w:r>
      <w:r w:rsidR="00507848" w:rsidRPr="00033196">
        <w:rPr>
          <w:rFonts w:ascii="Times New Roman" w:hAnsi="Times New Roman" w:cs="Times New Roman"/>
          <w:sz w:val="26"/>
          <w:szCs w:val="26"/>
        </w:rPr>
        <w:t xml:space="preserve"> - на деле проявляют российский патриотизм</w:t>
      </w:r>
      <w:r w:rsidR="00E9413D" w:rsidRPr="00033196">
        <w:rPr>
          <w:rFonts w:ascii="Times New Roman" w:hAnsi="Times New Roman" w:cs="Times New Roman"/>
          <w:sz w:val="26"/>
          <w:szCs w:val="26"/>
        </w:rPr>
        <w:t xml:space="preserve">, </w:t>
      </w:r>
      <w:r w:rsidR="00507848" w:rsidRPr="00033196">
        <w:rPr>
          <w:rFonts w:ascii="Times New Roman" w:hAnsi="Times New Roman" w:cs="Times New Roman"/>
          <w:sz w:val="26"/>
          <w:szCs w:val="26"/>
        </w:rPr>
        <w:t xml:space="preserve">они </w:t>
      </w:r>
      <w:r w:rsidR="00E9413D" w:rsidRPr="00033196">
        <w:rPr>
          <w:rFonts w:ascii="Times New Roman" w:hAnsi="Times New Roman" w:cs="Times New Roman"/>
          <w:sz w:val="26"/>
          <w:szCs w:val="26"/>
        </w:rPr>
        <w:t xml:space="preserve">заинтересованы в наведении порядка в стране, </w:t>
      </w:r>
      <w:r w:rsidR="000C6E46" w:rsidRPr="00033196">
        <w:rPr>
          <w:rFonts w:ascii="Times New Roman" w:hAnsi="Times New Roman" w:cs="Times New Roman"/>
          <w:sz w:val="26"/>
          <w:szCs w:val="26"/>
        </w:rPr>
        <w:t xml:space="preserve">в укреплении государственности и правового общества, формировании атмосферы социальной </w:t>
      </w:r>
      <w:r w:rsidR="00507848" w:rsidRPr="00033196">
        <w:rPr>
          <w:rFonts w:ascii="Times New Roman" w:hAnsi="Times New Roman" w:cs="Times New Roman"/>
          <w:sz w:val="26"/>
          <w:szCs w:val="26"/>
        </w:rPr>
        <w:t xml:space="preserve">справедливости, </w:t>
      </w:r>
      <w:r w:rsidR="000C6E46" w:rsidRPr="00033196">
        <w:rPr>
          <w:rFonts w:ascii="Times New Roman" w:hAnsi="Times New Roman" w:cs="Times New Roman"/>
          <w:sz w:val="26"/>
          <w:szCs w:val="26"/>
        </w:rPr>
        <w:t xml:space="preserve">чтобы </w:t>
      </w:r>
      <w:r w:rsidR="00E9413D" w:rsidRPr="00033196">
        <w:rPr>
          <w:rFonts w:ascii="Times New Roman" w:hAnsi="Times New Roman" w:cs="Times New Roman"/>
          <w:sz w:val="26"/>
          <w:szCs w:val="26"/>
        </w:rPr>
        <w:t xml:space="preserve"> </w:t>
      </w:r>
      <w:r w:rsidR="000C6E46" w:rsidRPr="00033196">
        <w:rPr>
          <w:rFonts w:ascii="Times New Roman" w:hAnsi="Times New Roman" w:cs="Times New Roman"/>
          <w:sz w:val="26"/>
          <w:szCs w:val="26"/>
        </w:rPr>
        <w:t xml:space="preserve">потребительские права и интересы </w:t>
      </w:r>
      <w:r w:rsidR="00507848" w:rsidRPr="00033196">
        <w:rPr>
          <w:rFonts w:ascii="Times New Roman" w:hAnsi="Times New Roman" w:cs="Times New Roman"/>
          <w:sz w:val="26"/>
          <w:szCs w:val="26"/>
        </w:rPr>
        <w:t xml:space="preserve">всех </w:t>
      </w:r>
      <w:r w:rsidR="000C6E46" w:rsidRPr="00033196">
        <w:rPr>
          <w:rFonts w:ascii="Times New Roman" w:hAnsi="Times New Roman" w:cs="Times New Roman"/>
          <w:sz w:val="26"/>
          <w:szCs w:val="26"/>
        </w:rPr>
        <w:t>граждан были надежно защищены</w:t>
      </w:r>
      <w:r w:rsidR="00507848" w:rsidRPr="00033196">
        <w:rPr>
          <w:rFonts w:ascii="Times New Roman" w:hAnsi="Times New Roman" w:cs="Times New Roman"/>
          <w:sz w:val="26"/>
          <w:szCs w:val="26"/>
        </w:rPr>
        <w:t>,</w:t>
      </w:r>
      <w:r w:rsidR="000C6E46" w:rsidRPr="00033196">
        <w:rPr>
          <w:rFonts w:ascii="Times New Roman" w:hAnsi="Times New Roman" w:cs="Times New Roman"/>
          <w:sz w:val="26"/>
          <w:szCs w:val="26"/>
        </w:rPr>
        <w:t xml:space="preserve"> и они чувствовали бы</w:t>
      </w:r>
      <w:r w:rsidR="003C57AE" w:rsidRPr="00033196">
        <w:rPr>
          <w:rFonts w:ascii="Times New Roman" w:hAnsi="Times New Roman" w:cs="Times New Roman"/>
          <w:sz w:val="26"/>
          <w:szCs w:val="26"/>
        </w:rPr>
        <w:t xml:space="preserve"> свою потребительскую безопасность</w:t>
      </w:r>
      <w:r w:rsidR="00E9413D" w:rsidRPr="00033196">
        <w:rPr>
          <w:rFonts w:ascii="Times New Roman" w:hAnsi="Times New Roman" w:cs="Times New Roman"/>
          <w:sz w:val="26"/>
          <w:szCs w:val="26"/>
        </w:rPr>
        <w:t>.</w:t>
      </w:r>
      <w:r w:rsidR="003C57AE" w:rsidRPr="000331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13D" w:rsidRPr="00033196" w:rsidRDefault="00F17AE1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196">
        <w:rPr>
          <w:rFonts w:ascii="Times New Roman" w:hAnsi="Times New Roman" w:cs="Times New Roman"/>
          <w:b/>
          <w:sz w:val="26"/>
          <w:szCs w:val="26"/>
        </w:rPr>
        <w:t>3</w:t>
      </w:r>
      <w:r w:rsidR="00E9413D" w:rsidRPr="00033196">
        <w:rPr>
          <w:rFonts w:ascii="Times New Roman" w:hAnsi="Times New Roman" w:cs="Times New Roman"/>
          <w:b/>
          <w:sz w:val="26"/>
          <w:szCs w:val="26"/>
        </w:rPr>
        <w:t>. Обществ</w:t>
      </w:r>
      <w:r w:rsidR="003E47FC" w:rsidRPr="00033196">
        <w:rPr>
          <w:rFonts w:ascii="Times New Roman" w:hAnsi="Times New Roman" w:cs="Times New Roman"/>
          <w:b/>
          <w:sz w:val="26"/>
          <w:szCs w:val="26"/>
        </w:rPr>
        <w:t>енный контроль -  это забота о Малой Родине</w:t>
      </w:r>
      <w:r w:rsidR="00E9413D" w:rsidRPr="0003319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9413D" w:rsidRPr="00033196">
        <w:rPr>
          <w:rFonts w:ascii="Times New Roman" w:hAnsi="Times New Roman" w:cs="Times New Roman"/>
          <w:sz w:val="26"/>
          <w:szCs w:val="26"/>
        </w:rPr>
        <w:t xml:space="preserve">Участвуя в общественном контроле </w:t>
      </w:r>
      <w:r w:rsidR="00C62283" w:rsidRPr="00033196">
        <w:rPr>
          <w:rFonts w:ascii="Times New Roman" w:hAnsi="Times New Roman" w:cs="Times New Roman"/>
          <w:sz w:val="26"/>
          <w:szCs w:val="26"/>
        </w:rPr>
        <w:t xml:space="preserve">на местном уровне – за соблюдением прав потребителей, </w:t>
      </w:r>
      <w:r w:rsidR="003E47FC" w:rsidRPr="00033196">
        <w:rPr>
          <w:rFonts w:ascii="Times New Roman" w:hAnsi="Times New Roman" w:cs="Times New Roman"/>
          <w:sz w:val="26"/>
          <w:szCs w:val="26"/>
        </w:rPr>
        <w:t>за добросовестностью предпринимателей, исполнени</w:t>
      </w:r>
      <w:r w:rsidR="00033196" w:rsidRPr="00033196">
        <w:rPr>
          <w:rFonts w:ascii="Times New Roman" w:hAnsi="Times New Roman" w:cs="Times New Roman"/>
          <w:sz w:val="26"/>
          <w:szCs w:val="26"/>
        </w:rPr>
        <w:t>ем</w:t>
      </w:r>
      <w:r w:rsidR="003E47FC" w:rsidRPr="00033196">
        <w:rPr>
          <w:rFonts w:ascii="Times New Roman" w:hAnsi="Times New Roman" w:cs="Times New Roman"/>
          <w:sz w:val="26"/>
          <w:szCs w:val="26"/>
        </w:rPr>
        <w:t xml:space="preserve"> </w:t>
      </w:r>
      <w:r w:rsidR="00E9413D" w:rsidRPr="00033196">
        <w:rPr>
          <w:rFonts w:ascii="Times New Roman" w:hAnsi="Times New Roman" w:cs="Times New Roman"/>
          <w:sz w:val="26"/>
          <w:szCs w:val="26"/>
        </w:rPr>
        <w:t xml:space="preserve">чиновниками </w:t>
      </w:r>
      <w:r w:rsidR="003E47FC" w:rsidRPr="00033196">
        <w:rPr>
          <w:rFonts w:ascii="Times New Roman" w:hAnsi="Times New Roman" w:cs="Times New Roman"/>
          <w:sz w:val="26"/>
          <w:szCs w:val="26"/>
        </w:rPr>
        <w:t xml:space="preserve">своих обязанностью и т.д., </w:t>
      </w:r>
      <w:r w:rsidR="00E9413D" w:rsidRPr="00033196">
        <w:rPr>
          <w:rFonts w:ascii="Times New Roman" w:hAnsi="Times New Roman" w:cs="Times New Roman"/>
          <w:sz w:val="26"/>
          <w:szCs w:val="26"/>
        </w:rPr>
        <w:t>гр</w:t>
      </w:r>
      <w:r w:rsidR="003E47FC" w:rsidRPr="00033196">
        <w:rPr>
          <w:rFonts w:ascii="Times New Roman" w:hAnsi="Times New Roman" w:cs="Times New Roman"/>
          <w:sz w:val="26"/>
          <w:szCs w:val="26"/>
        </w:rPr>
        <w:t>аждане включаются в дела своего города, района</w:t>
      </w:r>
      <w:r w:rsidR="00E9413D" w:rsidRPr="00033196">
        <w:rPr>
          <w:rFonts w:ascii="Times New Roman" w:hAnsi="Times New Roman" w:cs="Times New Roman"/>
          <w:sz w:val="26"/>
          <w:szCs w:val="26"/>
        </w:rPr>
        <w:t xml:space="preserve">, исправляя </w:t>
      </w:r>
      <w:r w:rsidR="003E47FC" w:rsidRPr="00033196">
        <w:rPr>
          <w:rFonts w:ascii="Times New Roman" w:hAnsi="Times New Roman" w:cs="Times New Roman"/>
          <w:sz w:val="26"/>
          <w:szCs w:val="26"/>
        </w:rPr>
        <w:t>нарушения, заботясь о своей Малой Родине</w:t>
      </w:r>
      <w:r w:rsidR="00E9413D" w:rsidRPr="00033196">
        <w:rPr>
          <w:rFonts w:ascii="Times New Roman" w:hAnsi="Times New Roman" w:cs="Times New Roman"/>
          <w:sz w:val="26"/>
          <w:szCs w:val="26"/>
        </w:rPr>
        <w:t>, содействуя сво</w:t>
      </w:r>
      <w:r w:rsidR="00507848" w:rsidRPr="00033196">
        <w:rPr>
          <w:rFonts w:ascii="Times New Roman" w:hAnsi="Times New Roman" w:cs="Times New Roman"/>
          <w:sz w:val="26"/>
          <w:szCs w:val="26"/>
        </w:rPr>
        <w:t xml:space="preserve">им землякам и избранной власти </w:t>
      </w:r>
      <w:r w:rsidR="008F76FE" w:rsidRPr="00033196">
        <w:rPr>
          <w:rFonts w:ascii="Times New Roman" w:hAnsi="Times New Roman" w:cs="Times New Roman"/>
          <w:sz w:val="26"/>
          <w:szCs w:val="26"/>
        </w:rPr>
        <w:t xml:space="preserve">в </w:t>
      </w:r>
      <w:r w:rsidR="00507848" w:rsidRPr="00033196">
        <w:rPr>
          <w:rFonts w:ascii="Times New Roman" w:hAnsi="Times New Roman" w:cs="Times New Roman"/>
          <w:sz w:val="26"/>
          <w:szCs w:val="26"/>
        </w:rPr>
        <w:t>обу</w:t>
      </w:r>
      <w:r w:rsidR="00E9413D" w:rsidRPr="00033196">
        <w:rPr>
          <w:rFonts w:ascii="Times New Roman" w:hAnsi="Times New Roman" w:cs="Times New Roman"/>
          <w:sz w:val="26"/>
          <w:szCs w:val="26"/>
        </w:rPr>
        <w:t>стр</w:t>
      </w:r>
      <w:r w:rsidR="008F76FE" w:rsidRPr="00033196">
        <w:rPr>
          <w:rFonts w:ascii="Times New Roman" w:hAnsi="Times New Roman" w:cs="Times New Roman"/>
          <w:sz w:val="26"/>
          <w:szCs w:val="26"/>
        </w:rPr>
        <w:t xml:space="preserve">ойстве благополучной и комфортной </w:t>
      </w:r>
      <w:r w:rsidR="00E9413D" w:rsidRPr="00033196">
        <w:rPr>
          <w:rFonts w:ascii="Times New Roman" w:hAnsi="Times New Roman" w:cs="Times New Roman"/>
          <w:sz w:val="26"/>
          <w:szCs w:val="26"/>
        </w:rPr>
        <w:t>жизн</w:t>
      </w:r>
      <w:r w:rsidR="008F76FE" w:rsidRPr="00033196">
        <w:rPr>
          <w:rFonts w:ascii="Times New Roman" w:hAnsi="Times New Roman" w:cs="Times New Roman"/>
          <w:sz w:val="26"/>
          <w:szCs w:val="26"/>
        </w:rPr>
        <w:t>и</w:t>
      </w:r>
      <w:r w:rsidR="00E9413D" w:rsidRPr="000331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413D" w:rsidRPr="00033196" w:rsidRDefault="00F17AE1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196">
        <w:rPr>
          <w:rFonts w:ascii="Times New Roman" w:hAnsi="Times New Roman" w:cs="Times New Roman"/>
          <w:b/>
          <w:sz w:val="26"/>
          <w:szCs w:val="26"/>
        </w:rPr>
        <w:t>4</w:t>
      </w:r>
      <w:r w:rsidR="00E9413D" w:rsidRPr="00033196">
        <w:rPr>
          <w:rFonts w:ascii="Times New Roman" w:hAnsi="Times New Roman" w:cs="Times New Roman"/>
          <w:b/>
          <w:sz w:val="26"/>
          <w:szCs w:val="26"/>
        </w:rPr>
        <w:t xml:space="preserve">. Общественный контроль – это личная гражданская позиция, </w:t>
      </w:r>
      <w:r w:rsidR="003E47FC" w:rsidRPr="00033196">
        <w:rPr>
          <w:rFonts w:ascii="Times New Roman" w:hAnsi="Times New Roman" w:cs="Times New Roman"/>
          <w:sz w:val="26"/>
          <w:szCs w:val="26"/>
        </w:rPr>
        <w:t xml:space="preserve">мировоззрение и </w:t>
      </w:r>
      <w:r w:rsidR="00E9413D" w:rsidRPr="00033196">
        <w:rPr>
          <w:rFonts w:ascii="Times New Roman" w:hAnsi="Times New Roman" w:cs="Times New Roman"/>
          <w:sz w:val="26"/>
          <w:szCs w:val="26"/>
        </w:rPr>
        <w:t xml:space="preserve">убеждения человека, </w:t>
      </w:r>
      <w:r w:rsidR="003E47FC" w:rsidRPr="00033196">
        <w:rPr>
          <w:rFonts w:ascii="Times New Roman" w:hAnsi="Times New Roman" w:cs="Times New Roman"/>
          <w:sz w:val="26"/>
          <w:szCs w:val="26"/>
        </w:rPr>
        <w:t xml:space="preserve">его </w:t>
      </w:r>
      <w:r w:rsidR="00E9413D" w:rsidRPr="00033196">
        <w:rPr>
          <w:rFonts w:ascii="Times New Roman" w:hAnsi="Times New Roman" w:cs="Times New Roman"/>
          <w:sz w:val="26"/>
          <w:szCs w:val="26"/>
        </w:rPr>
        <w:t>стремле</w:t>
      </w:r>
      <w:r w:rsidRPr="00033196">
        <w:rPr>
          <w:rFonts w:ascii="Times New Roman" w:hAnsi="Times New Roman" w:cs="Times New Roman"/>
          <w:sz w:val="26"/>
          <w:szCs w:val="26"/>
        </w:rPr>
        <w:t>ние к справедливости, порядку</w:t>
      </w:r>
      <w:r w:rsidR="00E9413D" w:rsidRPr="00033196">
        <w:rPr>
          <w:rFonts w:ascii="Times New Roman" w:hAnsi="Times New Roman" w:cs="Times New Roman"/>
          <w:sz w:val="26"/>
          <w:szCs w:val="26"/>
        </w:rPr>
        <w:t>, не</w:t>
      </w:r>
      <w:r w:rsidR="00507848" w:rsidRPr="00033196">
        <w:rPr>
          <w:rFonts w:ascii="Times New Roman" w:hAnsi="Times New Roman" w:cs="Times New Roman"/>
          <w:sz w:val="26"/>
          <w:szCs w:val="26"/>
        </w:rPr>
        <w:t xml:space="preserve">желание мириться с </w:t>
      </w:r>
      <w:r w:rsidR="00E9413D" w:rsidRPr="00033196">
        <w:rPr>
          <w:rFonts w:ascii="Times New Roman" w:hAnsi="Times New Roman" w:cs="Times New Roman"/>
          <w:sz w:val="26"/>
          <w:szCs w:val="26"/>
        </w:rPr>
        <w:t>бюрократиз</w:t>
      </w:r>
      <w:r w:rsidR="00507848" w:rsidRPr="00033196">
        <w:rPr>
          <w:rFonts w:ascii="Times New Roman" w:hAnsi="Times New Roman" w:cs="Times New Roman"/>
          <w:sz w:val="26"/>
          <w:szCs w:val="26"/>
        </w:rPr>
        <w:t>мом</w:t>
      </w:r>
      <w:r w:rsidR="003E47FC" w:rsidRPr="00033196">
        <w:rPr>
          <w:rFonts w:ascii="Times New Roman" w:hAnsi="Times New Roman" w:cs="Times New Roman"/>
          <w:sz w:val="26"/>
          <w:szCs w:val="26"/>
        </w:rPr>
        <w:t xml:space="preserve">, нетерпимость к проявлениям </w:t>
      </w:r>
      <w:r w:rsidRPr="00033196">
        <w:rPr>
          <w:rFonts w:ascii="Times New Roman" w:hAnsi="Times New Roman" w:cs="Times New Roman"/>
          <w:sz w:val="26"/>
          <w:szCs w:val="26"/>
        </w:rPr>
        <w:t xml:space="preserve">коррупции, нарушениям закона и общепринятых </w:t>
      </w:r>
      <w:r w:rsidR="00E9413D" w:rsidRPr="00033196">
        <w:rPr>
          <w:rFonts w:ascii="Times New Roman" w:hAnsi="Times New Roman" w:cs="Times New Roman"/>
          <w:sz w:val="26"/>
          <w:szCs w:val="26"/>
        </w:rPr>
        <w:t xml:space="preserve">морально-нравственных норм. </w:t>
      </w:r>
      <w:r w:rsidR="00EF2C6D" w:rsidRPr="00033196">
        <w:rPr>
          <w:rFonts w:ascii="Times New Roman" w:hAnsi="Times New Roman" w:cs="Times New Roman"/>
          <w:sz w:val="26"/>
          <w:szCs w:val="26"/>
        </w:rPr>
        <w:t xml:space="preserve">Во многом, </w:t>
      </w:r>
      <w:r w:rsidR="00E9413D" w:rsidRPr="00033196">
        <w:rPr>
          <w:rFonts w:ascii="Times New Roman" w:hAnsi="Times New Roman" w:cs="Times New Roman"/>
          <w:sz w:val="26"/>
          <w:szCs w:val="26"/>
        </w:rPr>
        <w:t xml:space="preserve">это </w:t>
      </w:r>
      <w:r w:rsidR="00F1785B" w:rsidRPr="00033196">
        <w:rPr>
          <w:rFonts w:ascii="Times New Roman" w:hAnsi="Times New Roman" w:cs="Times New Roman"/>
          <w:sz w:val="26"/>
          <w:szCs w:val="26"/>
        </w:rPr>
        <w:t xml:space="preserve">и </w:t>
      </w:r>
      <w:r w:rsidR="00E9413D" w:rsidRPr="00033196">
        <w:rPr>
          <w:rFonts w:ascii="Times New Roman" w:hAnsi="Times New Roman" w:cs="Times New Roman"/>
          <w:sz w:val="26"/>
          <w:szCs w:val="26"/>
        </w:rPr>
        <w:t xml:space="preserve">социальная деятельность, </w:t>
      </w:r>
      <w:r w:rsidR="00324B06" w:rsidRPr="00033196">
        <w:rPr>
          <w:rFonts w:ascii="Times New Roman" w:hAnsi="Times New Roman" w:cs="Times New Roman"/>
          <w:sz w:val="26"/>
          <w:szCs w:val="26"/>
        </w:rPr>
        <w:t xml:space="preserve">- </w:t>
      </w:r>
      <w:r w:rsidR="00E9413D" w:rsidRPr="00033196">
        <w:rPr>
          <w:rFonts w:ascii="Times New Roman" w:hAnsi="Times New Roman" w:cs="Times New Roman"/>
          <w:sz w:val="26"/>
          <w:szCs w:val="26"/>
        </w:rPr>
        <w:t>помощь людям, которые в силу жизненных обстоятельств оказались в ситуац</w:t>
      </w:r>
      <w:r w:rsidR="00B15AF4" w:rsidRPr="00033196">
        <w:rPr>
          <w:rFonts w:ascii="Times New Roman" w:hAnsi="Times New Roman" w:cs="Times New Roman"/>
          <w:sz w:val="26"/>
          <w:szCs w:val="26"/>
        </w:rPr>
        <w:t xml:space="preserve">ии, когда сами не могут себя защитить, </w:t>
      </w:r>
      <w:r w:rsidR="00324B06" w:rsidRPr="00033196">
        <w:rPr>
          <w:rFonts w:ascii="Times New Roman" w:hAnsi="Times New Roman" w:cs="Times New Roman"/>
          <w:sz w:val="26"/>
          <w:szCs w:val="26"/>
        </w:rPr>
        <w:t xml:space="preserve">находятся </w:t>
      </w:r>
      <w:r w:rsidR="00B15AF4" w:rsidRPr="00033196">
        <w:rPr>
          <w:rFonts w:ascii="Times New Roman" w:hAnsi="Times New Roman" w:cs="Times New Roman"/>
          <w:sz w:val="26"/>
          <w:szCs w:val="26"/>
        </w:rPr>
        <w:t>за чертой бедности, ограничены физическими возможностями.</w:t>
      </w:r>
      <w:r w:rsidR="00EF2C6D" w:rsidRPr="000331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4620" w:rsidRPr="00033196" w:rsidRDefault="00324B06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196">
        <w:rPr>
          <w:rFonts w:ascii="Times New Roman" w:hAnsi="Times New Roman" w:cs="Times New Roman"/>
          <w:b/>
          <w:sz w:val="26"/>
          <w:szCs w:val="26"/>
        </w:rPr>
        <w:t>5</w:t>
      </w:r>
      <w:r w:rsidR="00E9413D" w:rsidRPr="00033196">
        <w:rPr>
          <w:rFonts w:ascii="Times New Roman" w:hAnsi="Times New Roman" w:cs="Times New Roman"/>
          <w:b/>
          <w:sz w:val="26"/>
          <w:szCs w:val="26"/>
        </w:rPr>
        <w:t>. О</w:t>
      </w:r>
      <w:r w:rsidR="00B96520" w:rsidRPr="00033196">
        <w:rPr>
          <w:rFonts w:ascii="Times New Roman" w:hAnsi="Times New Roman" w:cs="Times New Roman"/>
          <w:b/>
          <w:sz w:val="26"/>
          <w:szCs w:val="26"/>
        </w:rPr>
        <w:t xml:space="preserve">бщественный контроль </w:t>
      </w:r>
      <w:r w:rsidR="007A4C01" w:rsidRPr="00033196">
        <w:rPr>
          <w:rFonts w:ascii="Times New Roman" w:hAnsi="Times New Roman" w:cs="Times New Roman"/>
          <w:b/>
          <w:sz w:val="26"/>
          <w:szCs w:val="26"/>
        </w:rPr>
        <w:t xml:space="preserve">– один из основных методов защиты прав и интересов потребителей и привлечения внимания к проблемам потребительской безопасности. </w:t>
      </w:r>
      <w:r w:rsidR="00E9413D" w:rsidRPr="00033196">
        <w:rPr>
          <w:rFonts w:ascii="Times New Roman" w:hAnsi="Times New Roman" w:cs="Times New Roman"/>
          <w:sz w:val="26"/>
          <w:szCs w:val="26"/>
        </w:rPr>
        <w:t>Деятельность общественного контроля целесообразно проводить на базе общественных объединений потребителей, так как эффективность его результатов может быть достигнута т</w:t>
      </w:r>
      <w:r w:rsidR="003B1FE1" w:rsidRPr="00033196">
        <w:rPr>
          <w:rFonts w:ascii="Times New Roman" w:hAnsi="Times New Roman" w:cs="Times New Roman"/>
          <w:sz w:val="26"/>
          <w:szCs w:val="26"/>
        </w:rPr>
        <w:t xml:space="preserve">олько при </w:t>
      </w:r>
      <w:r w:rsidR="00F1785B" w:rsidRPr="00033196">
        <w:rPr>
          <w:rFonts w:ascii="Times New Roman" w:hAnsi="Times New Roman" w:cs="Times New Roman"/>
          <w:sz w:val="26"/>
          <w:szCs w:val="26"/>
        </w:rPr>
        <w:t xml:space="preserve">юридически грамотном </w:t>
      </w:r>
      <w:r w:rsidR="003B1FE1" w:rsidRPr="00033196">
        <w:rPr>
          <w:rFonts w:ascii="Times New Roman" w:hAnsi="Times New Roman" w:cs="Times New Roman"/>
          <w:sz w:val="26"/>
          <w:szCs w:val="26"/>
        </w:rPr>
        <w:t xml:space="preserve">использовании </w:t>
      </w:r>
      <w:r w:rsidR="00B96520" w:rsidRPr="00033196">
        <w:rPr>
          <w:rFonts w:ascii="Times New Roman" w:hAnsi="Times New Roman" w:cs="Times New Roman"/>
          <w:sz w:val="26"/>
          <w:szCs w:val="26"/>
        </w:rPr>
        <w:t>положений</w:t>
      </w:r>
      <w:r w:rsidR="003B1FE1" w:rsidRPr="00033196">
        <w:rPr>
          <w:rFonts w:ascii="Times New Roman" w:hAnsi="Times New Roman" w:cs="Times New Roman"/>
          <w:sz w:val="26"/>
          <w:szCs w:val="26"/>
        </w:rPr>
        <w:t xml:space="preserve"> </w:t>
      </w:r>
      <w:r w:rsidR="00B96520" w:rsidRPr="00033196">
        <w:rPr>
          <w:rFonts w:ascii="Times New Roman" w:hAnsi="Times New Roman" w:cs="Times New Roman"/>
          <w:sz w:val="26"/>
          <w:szCs w:val="26"/>
        </w:rPr>
        <w:t>статьи</w:t>
      </w:r>
      <w:r w:rsidR="00871046" w:rsidRPr="00033196">
        <w:rPr>
          <w:rFonts w:ascii="Times New Roman" w:hAnsi="Times New Roman" w:cs="Times New Roman"/>
          <w:sz w:val="26"/>
          <w:szCs w:val="26"/>
        </w:rPr>
        <w:t xml:space="preserve"> 45 </w:t>
      </w:r>
      <w:r w:rsidR="00E9413D" w:rsidRPr="00033196">
        <w:rPr>
          <w:rFonts w:ascii="Times New Roman" w:hAnsi="Times New Roman" w:cs="Times New Roman"/>
          <w:sz w:val="26"/>
          <w:szCs w:val="26"/>
        </w:rPr>
        <w:t>Закона «О защите прав потребителей</w:t>
      </w:r>
      <w:r w:rsidR="00CD4620" w:rsidRPr="00033196">
        <w:rPr>
          <w:rFonts w:ascii="Times New Roman" w:hAnsi="Times New Roman" w:cs="Times New Roman"/>
          <w:sz w:val="26"/>
          <w:szCs w:val="26"/>
        </w:rPr>
        <w:t>»</w:t>
      </w:r>
      <w:r w:rsidR="00B96520" w:rsidRPr="00033196">
        <w:rPr>
          <w:rFonts w:ascii="Times New Roman" w:hAnsi="Times New Roman" w:cs="Times New Roman"/>
          <w:sz w:val="26"/>
          <w:szCs w:val="26"/>
        </w:rPr>
        <w:t xml:space="preserve">, в которой специально оговорены права общественных организаций потребителей.  </w:t>
      </w:r>
    </w:p>
    <w:p w:rsidR="00266A69" w:rsidRPr="00033196" w:rsidRDefault="00324B06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196">
        <w:rPr>
          <w:rFonts w:ascii="Times New Roman" w:hAnsi="Times New Roman" w:cs="Times New Roman"/>
          <w:b/>
          <w:sz w:val="26"/>
          <w:szCs w:val="26"/>
        </w:rPr>
        <w:t>6</w:t>
      </w:r>
      <w:r w:rsidR="00E9413D" w:rsidRPr="0003319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7529A" w:rsidRPr="00033196">
        <w:rPr>
          <w:rFonts w:ascii="Times New Roman" w:hAnsi="Times New Roman" w:cs="Times New Roman"/>
          <w:b/>
          <w:sz w:val="26"/>
          <w:szCs w:val="26"/>
        </w:rPr>
        <w:t xml:space="preserve">Общественный контроль </w:t>
      </w:r>
      <w:r w:rsidR="00CD4620" w:rsidRPr="00033196">
        <w:rPr>
          <w:rFonts w:ascii="Times New Roman" w:hAnsi="Times New Roman" w:cs="Times New Roman"/>
          <w:b/>
          <w:sz w:val="26"/>
          <w:szCs w:val="26"/>
        </w:rPr>
        <w:t xml:space="preserve">эффективен, если его доводить до реального и адресного результата. </w:t>
      </w:r>
      <w:r w:rsidR="00CD4620" w:rsidRPr="00033196">
        <w:rPr>
          <w:rFonts w:ascii="Times New Roman" w:hAnsi="Times New Roman" w:cs="Times New Roman"/>
          <w:sz w:val="26"/>
          <w:szCs w:val="26"/>
        </w:rPr>
        <w:t>У каждого мероприятия общественного контроля должны быть цель</w:t>
      </w:r>
      <w:r w:rsidR="00266A69" w:rsidRPr="00033196">
        <w:rPr>
          <w:rFonts w:ascii="Times New Roman" w:hAnsi="Times New Roman" w:cs="Times New Roman"/>
          <w:sz w:val="26"/>
          <w:szCs w:val="26"/>
        </w:rPr>
        <w:t>, процесс и показатель</w:t>
      </w:r>
      <w:r w:rsidR="00CD4620" w:rsidRPr="00033196">
        <w:rPr>
          <w:rFonts w:ascii="Times New Roman" w:hAnsi="Times New Roman" w:cs="Times New Roman"/>
          <w:sz w:val="26"/>
          <w:szCs w:val="26"/>
        </w:rPr>
        <w:t>.</w:t>
      </w:r>
      <w:r w:rsidR="00266A69" w:rsidRPr="00033196">
        <w:rPr>
          <w:rFonts w:ascii="Times New Roman" w:hAnsi="Times New Roman" w:cs="Times New Roman"/>
          <w:sz w:val="26"/>
          <w:szCs w:val="26"/>
        </w:rPr>
        <w:t xml:space="preserve"> Такие возможности достижения конкретного результата есть у общественных организаций, которые могут</w:t>
      </w:r>
      <w:r w:rsidR="007958C4" w:rsidRPr="00033196">
        <w:rPr>
          <w:rFonts w:ascii="Times New Roman" w:hAnsi="Times New Roman" w:cs="Times New Roman"/>
          <w:sz w:val="26"/>
          <w:szCs w:val="26"/>
        </w:rPr>
        <w:t>, принудить</w:t>
      </w:r>
      <w:r w:rsidR="00266A69" w:rsidRPr="00033196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266A69" w:rsidRPr="00033196">
        <w:rPr>
          <w:rFonts w:ascii="Times New Roman" w:hAnsi="Times New Roman" w:cs="Times New Roman"/>
          <w:sz w:val="26"/>
          <w:szCs w:val="26"/>
        </w:rPr>
        <w:t>контрольные и надзорные ведомства, органы власти и ме</w:t>
      </w:r>
      <w:r w:rsidR="00FD36A5" w:rsidRPr="00033196">
        <w:rPr>
          <w:rFonts w:ascii="Times New Roman" w:hAnsi="Times New Roman" w:cs="Times New Roman"/>
          <w:sz w:val="26"/>
          <w:szCs w:val="26"/>
        </w:rPr>
        <w:t xml:space="preserve">стного самоуправления к максимальному </w:t>
      </w:r>
      <w:r w:rsidR="00266A69" w:rsidRPr="00033196">
        <w:rPr>
          <w:rFonts w:ascii="Times New Roman" w:hAnsi="Times New Roman" w:cs="Times New Roman"/>
          <w:sz w:val="26"/>
          <w:szCs w:val="26"/>
        </w:rPr>
        <w:t>ис</w:t>
      </w:r>
      <w:r w:rsidR="00FD36A5" w:rsidRPr="00033196">
        <w:rPr>
          <w:rFonts w:ascii="Times New Roman" w:hAnsi="Times New Roman" w:cs="Times New Roman"/>
          <w:sz w:val="26"/>
          <w:szCs w:val="26"/>
        </w:rPr>
        <w:t>пользованию своих полномочий для защиты</w:t>
      </w:r>
      <w:r w:rsidR="00266A69" w:rsidRPr="00033196">
        <w:rPr>
          <w:rFonts w:ascii="Times New Roman" w:hAnsi="Times New Roman" w:cs="Times New Roman"/>
          <w:sz w:val="26"/>
          <w:szCs w:val="26"/>
        </w:rPr>
        <w:t xml:space="preserve"> прав потребителей. </w:t>
      </w:r>
    </w:p>
    <w:p w:rsidR="00B96520" w:rsidRPr="00033196" w:rsidRDefault="00324B06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196">
        <w:rPr>
          <w:rFonts w:ascii="Times New Roman" w:hAnsi="Times New Roman" w:cs="Times New Roman"/>
          <w:b/>
          <w:sz w:val="26"/>
          <w:szCs w:val="26"/>
        </w:rPr>
        <w:t>7</w:t>
      </w:r>
      <w:r w:rsidR="00266A69" w:rsidRPr="00033196">
        <w:rPr>
          <w:rFonts w:ascii="Times New Roman" w:hAnsi="Times New Roman" w:cs="Times New Roman"/>
          <w:b/>
          <w:sz w:val="26"/>
          <w:szCs w:val="26"/>
        </w:rPr>
        <w:t xml:space="preserve">. Общественному контролю надо учиться. </w:t>
      </w:r>
      <w:r w:rsidR="00266A69" w:rsidRPr="00033196">
        <w:rPr>
          <w:rFonts w:ascii="Times New Roman" w:hAnsi="Times New Roman" w:cs="Times New Roman"/>
          <w:sz w:val="26"/>
          <w:szCs w:val="26"/>
        </w:rPr>
        <w:t>Проведение общественного контроля требует специальной юридической и методологической подг</w:t>
      </w:r>
      <w:r w:rsidR="00FD36A5" w:rsidRPr="00033196">
        <w:rPr>
          <w:rFonts w:ascii="Times New Roman" w:hAnsi="Times New Roman" w:cs="Times New Roman"/>
          <w:sz w:val="26"/>
          <w:szCs w:val="26"/>
        </w:rPr>
        <w:t>отовки, знания основ общественного контроля в Российской Федерации</w:t>
      </w:r>
      <w:r w:rsidR="00266A69" w:rsidRPr="00033196">
        <w:rPr>
          <w:rFonts w:ascii="Times New Roman" w:hAnsi="Times New Roman" w:cs="Times New Roman"/>
          <w:sz w:val="26"/>
          <w:szCs w:val="26"/>
        </w:rPr>
        <w:t xml:space="preserve">, </w:t>
      </w:r>
      <w:r w:rsidR="00FD36A5" w:rsidRPr="00033196">
        <w:rPr>
          <w:rFonts w:ascii="Times New Roman" w:hAnsi="Times New Roman" w:cs="Times New Roman"/>
          <w:sz w:val="26"/>
          <w:szCs w:val="26"/>
        </w:rPr>
        <w:t xml:space="preserve">особенностей его проведения в отдельных сферах торговли и услуг, понимания характера предпринимательской деятельности </w:t>
      </w:r>
      <w:r w:rsidR="00266A69" w:rsidRPr="00033196">
        <w:rPr>
          <w:rFonts w:ascii="Times New Roman" w:hAnsi="Times New Roman" w:cs="Times New Roman"/>
          <w:sz w:val="26"/>
          <w:szCs w:val="26"/>
        </w:rPr>
        <w:t>участников потребительского рынка, в отношении ко</w:t>
      </w:r>
      <w:r w:rsidR="00FD36A5" w:rsidRPr="00033196">
        <w:rPr>
          <w:rFonts w:ascii="Times New Roman" w:hAnsi="Times New Roman" w:cs="Times New Roman"/>
          <w:sz w:val="26"/>
          <w:szCs w:val="26"/>
        </w:rPr>
        <w:t xml:space="preserve">торых осуществляются </w:t>
      </w:r>
      <w:r w:rsidR="00266A69" w:rsidRPr="00033196">
        <w:rPr>
          <w:rFonts w:ascii="Times New Roman" w:hAnsi="Times New Roman" w:cs="Times New Roman"/>
          <w:sz w:val="26"/>
          <w:szCs w:val="26"/>
        </w:rPr>
        <w:t>контрольные мероприятия.</w:t>
      </w:r>
      <w:r w:rsidR="00B96520" w:rsidRPr="000331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71188" w:rsidRPr="00033196" w:rsidRDefault="00324B06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196">
        <w:rPr>
          <w:rFonts w:ascii="Times New Roman" w:hAnsi="Times New Roman" w:cs="Times New Roman"/>
          <w:b/>
          <w:sz w:val="26"/>
          <w:szCs w:val="26"/>
        </w:rPr>
        <w:t>8</w:t>
      </w:r>
      <w:r w:rsidR="00471188" w:rsidRPr="00033196">
        <w:rPr>
          <w:rFonts w:ascii="Times New Roman" w:hAnsi="Times New Roman" w:cs="Times New Roman"/>
          <w:b/>
          <w:sz w:val="26"/>
          <w:szCs w:val="26"/>
        </w:rPr>
        <w:t xml:space="preserve">. Общественный контроль требует открытости. </w:t>
      </w:r>
      <w:r w:rsidR="00471188" w:rsidRPr="00033196">
        <w:rPr>
          <w:rFonts w:ascii="Times New Roman" w:hAnsi="Times New Roman" w:cs="Times New Roman"/>
          <w:sz w:val="26"/>
          <w:szCs w:val="26"/>
        </w:rPr>
        <w:t xml:space="preserve">Мероприятия общественного контроля не должны дискредитировать национальное потребительское движение в глазах </w:t>
      </w:r>
      <w:r w:rsidR="00EC138C" w:rsidRPr="00033196">
        <w:rPr>
          <w:rFonts w:ascii="Times New Roman" w:hAnsi="Times New Roman" w:cs="Times New Roman"/>
          <w:sz w:val="26"/>
          <w:szCs w:val="26"/>
        </w:rPr>
        <w:t xml:space="preserve">гражданского </w:t>
      </w:r>
      <w:r w:rsidR="00471188" w:rsidRPr="00033196">
        <w:rPr>
          <w:rFonts w:ascii="Times New Roman" w:hAnsi="Times New Roman" w:cs="Times New Roman"/>
          <w:sz w:val="26"/>
          <w:szCs w:val="26"/>
        </w:rPr>
        <w:t>общества и органов власти. Действия общественных контролеров должны быть откр</w:t>
      </w:r>
      <w:r w:rsidR="00EC138C" w:rsidRPr="00033196">
        <w:rPr>
          <w:rFonts w:ascii="Times New Roman" w:hAnsi="Times New Roman" w:cs="Times New Roman"/>
          <w:sz w:val="26"/>
          <w:szCs w:val="26"/>
        </w:rPr>
        <w:t>ыты и понятны для людей</w:t>
      </w:r>
      <w:r w:rsidR="00471188" w:rsidRPr="00033196">
        <w:rPr>
          <w:rFonts w:ascii="Times New Roman" w:hAnsi="Times New Roman" w:cs="Times New Roman"/>
          <w:sz w:val="26"/>
          <w:szCs w:val="26"/>
        </w:rPr>
        <w:t xml:space="preserve">, власти, бизнеса, освещаться в СМИ и социальных сетях. Главные принципы общественного контроля: публичность, независимость, объективность, системность, доказательность, результативность, справедливость.  </w:t>
      </w:r>
    </w:p>
    <w:p w:rsidR="00E9413D" w:rsidRPr="00033196" w:rsidRDefault="00EF2C6D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196">
        <w:rPr>
          <w:rFonts w:ascii="Times New Roman" w:hAnsi="Times New Roman" w:cs="Times New Roman"/>
          <w:b/>
          <w:sz w:val="26"/>
          <w:szCs w:val="26"/>
        </w:rPr>
        <w:t>9</w:t>
      </w:r>
      <w:r w:rsidR="00CD4620" w:rsidRPr="0003319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9413D" w:rsidRPr="00033196">
        <w:rPr>
          <w:rFonts w:ascii="Times New Roman" w:hAnsi="Times New Roman" w:cs="Times New Roman"/>
          <w:b/>
          <w:sz w:val="26"/>
          <w:szCs w:val="26"/>
        </w:rPr>
        <w:t>Общественный контроль –</w:t>
      </w:r>
      <w:r w:rsidR="00E9413D" w:rsidRPr="00033196">
        <w:rPr>
          <w:rFonts w:ascii="Times New Roman" w:hAnsi="Times New Roman" w:cs="Times New Roman"/>
          <w:sz w:val="26"/>
          <w:szCs w:val="26"/>
        </w:rPr>
        <w:t xml:space="preserve"> </w:t>
      </w:r>
      <w:r w:rsidR="00E9413D" w:rsidRPr="00033196">
        <w:rPr>
          <w:rFonts w:ascii="Times New Roman" w:hAnsi="Times New Roman" w:cs="Times New Roman"/>
          <w:b/>
          <w:sz w:val="26"/>
          <w:szCs w:val="26"/>
        </w:rPr>
        <w:t xml:space="preserve">это платформа для личного позиционирования </w:t>
      </w:r>
      <w:r w:rsidR="003B1FE1" w:rsidRPr="00033196">
        <w:rPr>
          <w:rFonts w:ascii="Times New Roman" w:hAnsi="Times New Roman" w:cs="Times New Roman"/>
          <w:sz w:val="26"/>
          <w:szCs w:val="26"/>
        </w:rPr>
        <w:t xml:space="preserve">общественных деятелей, </w:t>
      </w:r>
      <w:r w:rsidR="00E9413D" w:rsidRPr="00033196">
        <w:rPr>
          <w:rFonts w:ascii="Times New Roman" w:hAnsi="Times New Roman" w:cs="Times New Roman"/>
          <w:sz w:val="26"/>
          <w:szCs w:val="26"/>
        </w:rPr>
        <w:t>муниципальных политиков, Лидеров общественных действий. Организация мероприятий общественного контроля, как прямы</w:t>
      </w:r>
      <w:r w:rsidR="008F76FE" w:rsidRPr="00033196">
        <w:rPr>
          <w:rFonts w:ascii="Times New Roman" w:hAnsi="Times New Roman" w:cs="Times New Roman"/>
          <w:sz w:val="26"/>
          <w:szCs w:val="26"/>
        </w:rPr>
        <w:t>х</w:t>
      </w:r>
      <w:r w:rsidR="00E9413D" w:rsidRPr="00033196">
        <w:rPr>
          <w:rFonts w:ascii="Times New Roman" w:hAnsi="Times New Roman" w:cs="Times New Roman"/>
          <w:sz w:val="26"/>
          <w:szCs w:val="26"/>
        </w:rPr>
        <w:t xml:space="preserve"> политически</w:t>
      </w:r>
      <w:r w:rsidR="008F76FE" w:rsidRPr="00033196">
        <w:rPr>
          <w:rFonts w:ascii="Times New Roman" w:hAnsi="Times New Roman" w:cs="Times New Roman"/>
          <w:sz w:val="26"/>
          <w:szCs w:val="26"/>
        </w:rPr>
        <w:t>х</w:t>
      </w:r>
      <w:r w:rsidR="00E9413D" w:rsidRPr="00033196">
        <w:rPr>
          <w:rFonts w:ascii="Times New Roman" w:hAnsi="Times New Roman" w:cs="Times New Roman"/>
          <w:sz w:val="26"/>
          <w:szCs w:val="26"/>
        </w:rPr>
        <w:t xml:space="preserve"> действи</w:t>
      </w:r>
      <w:r w:rsidR="008F76FE" w:rsidRPr="00033196">
        <w:rPr>
          <w:rFonts w:ascii="Times New Roman" w:hAnsi="Times New Roman" w:cs="Times New Roman"/>
          <w:sz w:val="26"/>
          <w:szCs w:val="26"/>
        </w:rPr>
        <w:t>й</w:t>
      </w:r>
      <w:r w:rsidR="00E9413D" w:rsidRPr="00033196">
        <w:rPr>
          <w:rFonts w:ascii="Times New Roman" w:hAnsi="Times New Roman" w:cs="Times New Roman"/>
          <w:sz w:val="26"/>
          <w:szCs w:val="26"/>
        </w:rPr>
        <w:t>, созда</w:t>
      </w:r>
      <w:r w:rsidR="008F76FE" w:rsidRPr="00033196">
        <w:rPr>
          <w:rFonts w:ascii="Times New Roman" w:hAnsi="Times New Roman" w:cs="Times New Roman"/>
          <w:sz w:val="26"/>
          <w:szCs w:val="26"/>
        </w:rPr>
        <w:t>е</w:t>
      </w:r>
      <w:r w:rsidR="00E9413D" w:rsidRPr="00033196">
        <w:rPr>
          <w:rFonts w:ascii="Times New Roman" w:hAnsi="Times New Roman" w:cs="Times New Roman"/>
          <w:sz w:val="26"/>
          <w:szCs w:val="26"/>
        </w:rPr>
        <w:t>т и информационные поводы, и благоприятную атмосферу для общения с ж</w:t>
      </w:r>
      <w:r w:rsidR="003B1FE1" w:rsidRPr="00033196">
        <w:rPr>
          <w:rFonts w:ascii="Times New Roman" w:hAnsi="Times New Roman" w:cs="Times New Roman"/>
          <w:sz w:val="26"/>
          <w:szCs w:val="26"/>
        </w:rPr>
        <w:t xml:space="preserve">урналистами. </w:t>
      </w:r>
    </w:p>
    <w:p w:rsidR="00E9413D" w:rsidRPr="00033196" w:rsidRDefault="00EF2C6D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196">
        <w:rPr>
          <w:rFonts w:ascii="Times New Roman" w:hAnsi="Times New Roman" w:cs="Times New Roman"/>
          <w:b/>
          <w:sz w:val="26"/>
          <w:szCs w:val="26"/>
        </w:rPr>
        <w:t>10</w:t>
      </w:r>
      <w:r w:rsidR="00F1785B" w:rsidRPr="0003319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9413D" w:rsidRPr="00033196">
        <w:rPr>
          <w:rFonts w:ascii="Times New Roman" w:hAnsi="Times New Roman" w:cs="Times New Roman"/>
          <w:b/>
          <w:sz w:val="26"/>
          <w:szCs w:val="26"/>
        </w:rPr>
        <w:t xml:space="preserve">Общественный контроль – это общественно-политическая деятельность, </w:t>
      </w:r>
      <w:r w:rsidR="00E9413D" w:rsidRPr="00033196">
        <w:rPr>
          <w:rFonts w:ascii="Times New Roman" w:hAnsi="Times New Roman" w:cs="Times New Roman"/>
          <w:sz w:val="26"/>
          <w:szCs w:val="26"/>
        </w:rPr>
        <w:t>а</w:t>
      </w:r>
      <w:r w:rsidR="003C57AE" w:rsidRPr="00033196">
        <w:rPr>
          <w:rFonts w:ascii="Times New Roman" w:hAnsi="Times New Roman" w:cs="Times New Roman"/>
          <w:sz w:val="26"/>
          <w:szCs w:val="26"/>
        </w:rPr>
        <w:t>,</w:t>
      </w:r>
      <w:r w:rsidR="00E9413D" w:rsidRPr="00033196">
        <w:rPr>
          <w:rFonts w:ascii="Times New Roman" w:hAnsi="Times New Roman" w:cs="Times New Roman"/>
          <w:sz w:val="26"/>
          <w:szCs w:val="26"/>
        </w:rPr>
        <w:t xml:space="preserve"> значит</w:t>
      </w:r>
      <w:r w:rsidR="003C57AE" w:rsidRPr="00033196">
        <w:rPr>
          <w:rFonts w:ascii="Times New Roman" w:hAnsi="Times New Roman" w:cs="Times New Roman"/>
          <w:sz w:val="26"/>
          <w:szCs w:val="26"/>
        </w:rPr>
        <w:t>,</w:t>
      </w:r>
      <w:r w:rsidR="00E9413D" w:rsidRPr="00033196">
        <w:rPr>
          <w:rFonts w:ascii="Times New Roman" w:hAnsi="Times New Roman" w:cs="Times New Roman"/>
          <w:sz w:val="26"/>
          <w:szCs w:val="26"/>
        </w:rPr>
        <w:t xml:space="preserve"> она д</w:t>
      </w:r>
      <w:r w:rsidR="00F1785B" w:rsidRPr="00033196">
        <w:rPr>
          <w:rFonts w:ascii="Times New Roman" w:hAnsi="Times New Roman" w:cs="Times New Roman"/>
          <w:sz w:val="26"/>
          <w:szCs w:val="26"/>
        </w:rPr>
        <w:t>олжна бы</w:t>
      </w:r>
      <w:r w:rsidR="00250E65" w:rsidRPr="00033196">
        <w:rPr>
          <w:rFonts w:ascii="Times New Roman" w:hAnsi="Times New Roman" w:cs="Times New Roman"/>
          <w:sz w:val="26"/>
          <w:szCs w:val="26"/>
        </w:rPr>
        <w:t>ть публичной</w:t>
      </w:r>
      <w:r w:rsidR="00F1785B" w:rsidRPr="00033196">
        <w:rPr>
          <w:rFonts w:ascii="Times New Roman" w:hAnsi="Times New Roman" w:cs="Times New Roman"/>
          <w:sz w:val="26"/>
          <w:szCs w:val="26"/>
        </w:rPr>
        <w:t xml:space="preserve">, </w:t>
      </w:r>
      <w:r w:rsidR="00B7529A" w:rsidRPr="00033196">
        <w:rPr>
          <w:rFonts w:ascii="Times New Roman" w:hAnsi="Times New Roman" w:cs="Times New Roman"/>
          <w:sz w:val="26"/>
          <w:szCs w:val="26"/>
        </w:rPr>
        <w:t>вестись как на местном уровне, так и в</w:t>
      </w:r>
      <w:r w:rsidR="00E9413D" w:rsidRPr="00033196">
        <w:rPr>
          <w:rFonts w:ascii="Times New Roman" w:hAnsi="Times New Roman" w:cs="Times New Roman"/>
          <w:sz w:val="26"/>
          <w:szCs w:val="26"/>
        </w:rPr>
        <w:t xml:space="preserve"> общ</w:t>
      </w:r>
      <w:r w:rsidR="00250E65" w:rsidRPr="00033196">
        <w:rPr>
          <w:rFonts w:ascii="Times New Roman" w:hAnsi="Times New Roman" w:cs="Times New Roman"/>
          <w:sz w:val="26"/>
          <w:szCs w:val="26"/>
        </w:rPr>
        <w:t xml:space="preserve">енациональном масштабе </w:t>
      </w:r>
      <w:r w:rsidR="00B7529A" w:rsidRPr="00033196">
        <w:rPr>
          <w:rFonts w:ascii="Times New Roman" w:hAnsi="Times New Roman" w:cs="Times New Roman"/>
          <w:sz w:val="26"/>
          <w:szCs w:val="26"/>
        </w:rPr>
        <w:t xml:space="preserve">в основных </w:t>
      </w:r>
      <w:r w:rsidR="00E9413D" w:rsidRPr="00033196">
        <w:rPr>
          <w:rFonts w:ascii="Times New Roman" w:hAnsi="Times New Roman" w:cs="Times New Roman"/>
          <w:sz w:val="26"/>
          <w:szCs w:val="26"/>
        </w:rPr>
        <w:t>стратегических направлениях</w:t>
      </w:r>
      <w:r w:rsidR="00471188" w:rsidRPr="00033196">
        <w:rPr>
          <w:rFonts w:ascii="Times New Roman" w:hAnsi="Times New Roman" w:cs="Times New Roman"/>
          <w:sz w:val="26"/>
          <w:szCs w:val="26"/>
        </w:rPr>
        <w:t>, совпадающи</w:t>
      </w:r>
      <w:r w:rsidR="008F76FE" w:rsidRPr="00033196">
        <w:rPr>
          <w:rFonts w:ascii="Times New Roman" w:hAnsi="Times New Roman" w:cs="Times New Roman"/>
          <w:sz w:val="26"/>
          <w:szCs w:val="26"/>
        </w:rPr>
        <w:t>х</w:t>
      </w:r>
      <w:r w:rsidR="00471188" w:rsidRPr="00033196">
        <w:rPr>
          <w:rFonts w:ascii="Times New Roman" w:hAnsi="Times New Roman" w:cs="Times New Roman"/>
          <w:sz w:val="26"/>
          <w:szCs w:val="26"/>
        </w:rPr>
        <w:t xml:space="preserve"> с государственными интересами</w:t>
      </w:r>
      <w:r w:rsidR="00E9413D" w:rsidRPr="00033196">
        <w:rPr>
          <w:rFonts w:ascii="Times New Roman" w:hAnsi="Times New Roman" w:cs="Times New Roman"/>
          <w:sz w:val="26"/>
          <w:szCs w:val="26"/>
        </w:rPr>
        <w:t xml:space="preserve"> – </w:t>
      </w:r>
      <w:r w:rsidR="00471188" w:rsidRPr="00033196">
        <w:rPr>
          <w:rFonts w:ascii="Times New Roman" w:hAnsi="Times New Roman" w:cs="Times New Roman"/>
          <w:sz w:val="26"/>
          <w:szCs w:val="26"/>
        </w:rPr>
        <w:t xml:space="preserve">обеспечение потребительской безопасности, </w:t>
      </w:r>
      <w:r w:rsidR="00EC138C" w:rsidRPr="00033196">
        <w:rPr>
          <w:rFonts w:ascii="Times New Roman" w:hAnsi="Times New Roman" w:cs="Times New Roman"/>
          <w:sz w:val="26"/>
          <w:szCs w:val="26"/>
        </w:rPr>
        <w:t xml:space="preserve">снижение уровня бедности, </w:t>
      </w:r>
      <w:r w:rsidR="00471188" w:rsidRPr="00033196">
        <w:rPr>
          <w:rFonts w:ascii="Times New Roman" w:hAnsi="Times New Roman" w:cs="Times New Roman"/>
          <w:sz w:val="26"/>
          <w:szCs w:val="26"/>
        </w:rPr>
        <w:t>борьба с коррупцией и</w:t>
      </w:r>
      <w:r w:rsidR="00E9413D" w:rsidRPr="00033196">
        <w:rPr>
          <w:rFonts w:ascii="Times New Roman" w:hAnsi="Times New Roman" w:cs="Times New Roman"/>
          <w:sz w:val="26"/>
          <w:szCs w:val="26"/>
        </w:rPr>
        <w:t xml:space="preserve"> теневым рынком, контрафактом и фальсификатом, за качество продукции, повышение общего уровня жизни.</w:t>
      </w:r>
      <w:r w:rsidR="00EC138C" w:rsidRPr="00033196">
        <w:rPr>
          <w:rFonts w:ascii="Times New Roman" w:hAnsi="Times New Roman" w:cs="Times New Roman"/>
          <w:sz w:val="26"/>
          <w:szCs w:val="26"/>
        </w:rPr>
        <w:t xml:space="preserve"> Платформой </w:t>
      </w:r>
      <w:r w:rsidR="00471188" w:rsidRPr="00033196">
        <w:rPr>
          <w:rFonts w:ascii="Times New Roman" w:hAnsi="Times New Roman" w:cs="Times New Roman"/>
          <w:sz w:val="26"/>
          <w:szCs w:val="26"/>
        </w:rPr>
        <w:t xml:space="preserve">для </w:t>
      </w:r>
      <w:r w:rsidRPr="00033196">
        <w:rPr>
          <w:rFonts w:ascii="Times New Roman" w:hAnsi="Times New Roman" w:cs="Times New Roman"/>
          <w:sz w:val="26"/>
          <w:szCs w:val="26"/>
        </w:rPr>
        <w:t xml:space="preserve">ведения такой </w:t>
      </w:r>
      <w:r w:rsidR="00471188" w:rsidRPr="00033196">
        <w:rPr>
          <w:rFonts w:ascii="Times New Roman" w:hAnsi="Times New Roman" w:cs="Times New Roman"/>
          <w:sz w:val="26"/>
          <w:szCs w:val="26"/>
        </w:rPr>
        <w:t>общественн</w:t>
      </w:r>
      <w:r w:rsidRPr="00033196">
        <w:rPr>
          <w:rFonts w:ascii="Times New Roman" w:hAnsi="Times New Roman" w:cs="Times New Roman"/>
          <w:sz w:val="26"/>
          <w:szCs w:val="26"/>
        </w:rPr>
        <w:t>о-политиче</w:t>
      </w:r>
      <w:r w:rsidR="004913FA" w:rsidRPr="00033196">
        <w:rPr>
          <w:rFonts w:ascii="Times New Roman" w:hAnsi="Times New Roman" w:cs="Times New Roman"/>
          <w:sz w:val="26"/>
          <w:szCs w:val="26"/>
        </w:rPr>
        <w:t>ской деятельности, направленной на защиту прав потребителей</w:t>
      </w:r>
      <w:r w:rsidR="008F76FE" w:rsidRPr="00033196">
        <w:rPr>
          <w:rFonts w:ascii="Times New Roman" w:hAnsi="Times New Roman" w:cs="Times New Roman"/>
          <w:sz w:val="26"/>
          <w:szCs w:val="26"/>
        </w:rPr>
        <w:t>,</w:t>
      </w:r>
      <w:r w:rsidR="004913FA" w:rsidRPr="00033196">
        <w:rPr>
          <w:rFonts w:ascii="Times New Roman" w:hAnsi="Times New Roman" w:cs="Times New Roman"/>
          <w:sz w:val="26"/>
          <w:szCs w:val="26"/>
        </w:rPr>
        <w:t xml:space="preserve"> </w:t>
      </w:r>
      <w:r w:rsidRPr="00033196">
        <w:rPr>
          <w:rFonts w:ascii="Times New Roman" w:hAnsi="Times New Roman" w:cs="Times New Roman"/>
          <w:sz w:val="26"/>
          <w:szCs w:val="26"/>
        </w:rPr>
        <w:t>является Объединение потребителей России.</w:t>
      </w:r>
    </w:p>
    <w:p w:rsidR="00CD4620" w:rsidRPr="00033196" w:rsidRDefault="00CD4620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3196">
        <w:rPr>
          <w:rFonts w:ascii="Times New Roman" w:hAnsi="Times New Roman" w:cs="Times New Roman"/>
          <w:sz w:val="26"/>
          <w:szCs w:val="26"/>
        </w:rPr>
        <w:t xml:space="preserve">Пятая часть Концептов ОПР – заключительная на текущий момент. </w:t>
      </w:r>
      <w:r w:rsidR="00324B06" w:rsidRPr="00033196">
        <w:rPr>
          <w:rFonts w:ascii="Times New Roman" w:hAnsi="Times New Roman" w:cs="Times New Roman"/>
          <w:sz w:val="26"/>
          <w:szCs w:val="26"/>
        </w:rPr>
        <w:t xml:space="preserve">Дальше – только действия! </w:t>
      </w:r>
    </w:p>
    <w:p w:rsidR="00E9413D" w:rsidRPr="00033196" w:rsidRDefault="00E9413D" w:rsidP="00D02E1B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02E1B" w:rsidRDefault="00D02E1B" w:rsidP="00033196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02E1B" w:rsidRPr="00D02E1B" w:rsidRDefault="00D02E1B" w:rsidP="00D02E1B">
      <w:pPr>
        <w:spacing w:after="0" w:line="288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02E1B">
        <w:rPr>
          <w:rFonts w:ascii="Times New Roman" w:hAnsi="Times New Roman" w:cs="Times New Roman"/>
          <w:i/>
          <w:sz w:val="26"/>
          <w:szCs w:val="26"/>
        </w:rPr>
        <w:t>Корягин А.Е.,</w:t>
      </w:r>
    </w:p>
    <w:p w:rsidR="00D02E1B" w:rsidRPr="00D02E1B" w:rsidRDefault="00D02E1B" w:rsidP="00D02E1B">
      <w:pPr>
        <w:spacing w:after="0" w:line="288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02E1B">
        <w:rPr>
          <w:rFonts w:ascii="Times New Roman" w:hAnsi="Times New Roman" w:cs="Times New Roman"/>
          <w:i/>
          <w:sz w:val="26"/>
          <w:szCs w:val="26"/>
        </w:rPr>
        <w:t>председатель Объединения потребителей России</w:t>
      </w:r>
    </w:p>
    <w:p w:rsidR="00D02E1B" w:rsidRPr="00D02E1B" w:rsidRDefault="00D02E1B" w:rsidP="00D02E1B">
      <w:pPr>
        <w:spacing w:after="0" w:line="288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E9413D" w:rsidRPr="00D02E1B" w:rsidRDefault="00D02E1B" w:rsidP="00D02E1B">
      <w:pPr>
        <w:spacing w:after="0" w:line="288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02E1B">
        <w:rPr>
          <w:rFonts w:ascii="Times New Roman" w:hAnsi="Times New Roman" w:cs="Times New Roman"/>
          <w:i/>
          <w:sz w:val="26"/>
          <w:szCs w:val="26"/>
        </w:rPr>
        <w:t xml:space="preserve">28 октября 2018 года </w:t>
      </w:r>
    </w:p>
    <w:p w:rsidR="007D3C08" w:rsidRPr="00033196" w:rsidRDefault="00D02E1B" w:rsidP="00D02E1B">
      <w:pPr>
        <w:spacing w:after="0" w:line="288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,</w:t>
      </w:r>
    </w:p>
    <w:sectPr w:rsidR="007D3C08" w:rsidRPr="00033196" w:rsidSect="00B22D4C">
      <w:footerReference w:type="default" r:id="rId13"/>
      <w:pgSz w:w="11906" w:h="16838"/>
      <w:pgMar w:top="624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D7" w:rsidRDefault="00AC33D7" w:rsidP="00B22D4C">
      <w:pPr>
        <w:spacing w:after="0" w:line="240" w:lineRule="auto"/>
      </w:pPr>
      <w:r>
        <w:separator/>
      </w:r>
    </w:p>
  </w:endnote>
  <w:endnote w:type="continuationSeparator" w:id="0">
    <w:p w:rsidR="00AC33D7" w:rsidRDefault="00AC33D7" w:rsidP="00B2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39489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B22D4C" w:rsidRPr="00B22D4C" w:rsidRDefault="00B22D4C" w:rsidP="00B22D4C">
        <w:pPr>
          <w:pStyle w:val="a9"/>
          <w:jc w:val="right"/>
          <w:rPr>
            <w:sz w:val="16"/>
          </w:rPr>
        </w:pPr>
        <w:r w:rsidRPr="00B22D4C">
          <w:rPr>
            <w:sz w:val="16"/>
          </w:rPr>
          <w:fldChar w:fldCharType="begin"/>
        </w:r>
        <w:r w:rsidRPr="00B22D4C">
          <w:rPr>
            <w:sz w:val="16"/>
          </w:rPr>
          <w:instrText>PAGE   \* MERGEFORMAT</w:instrText>
        </w:r>
        <w:r w:rsidRPr="00B22D4C">
          <w:rPr>
            <w:sz w:val="16"/>
          </w:rPr>
          <w:fldChar w:fldCharType="separate"/>
        </w:r>
        <w:r w:rsidR="009A6986">
          <w:rPr>
            <w:noProof/>
            <w:sz w:val="16"/>
          </w:rPr>
          <w:t>2</w:t>
        </w:r>
        <w:r w:rsidRPr="00B22D4C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D7" w:rsidRDefault="00AC33D7" w:rsidP="00B22D4C">
      <w:pPr>
        <w:spacing w:after="0" w:line="240" w:lineRule="auto"/>
      </w:pPr>
      <w:r>
        <w:separator/>
      </w:r>
    </w:p>
  </w:footnote>
  <w:footnote w:type="continuationSeparator" w:id="0">
    <w:p w:rsidR="00AC33D7" w:rsidRDefault="00AC33D7" w:rsidP="00B22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3D"/>
    <w:rsid w:val="000170E0"/>
    <w:rsid w:val="00033196"/>
    <w:rsid w:val="000C6E46"/>
    <w:rsid w:val="001264CB"/>
    <w:rsid w:val="001610E3"/>
    <w:rsid w:val="00166C74"/>
    <w:rsid w:val="0020742D"/>
    <w:rsid w:val="00250E65"/>
    <w:rsid w:val="00266A69"/>
    <w:rsid w:val="00304416"/>
    <w:rsid w:val="00324B06"/>
    <w:rsid w:val="003B1FE1"/>
    <w:rsid w:val="003C57AE"/>
    <w:rsid w:val="003D74A3"/>
    <w:rsid w:val="003E47FC"/>
    <w:rsid w:val="00442ED8"/>
    <w:rsid w:val="004558F5"/>
    <w:rsid w:val="00471188"/>
    <w:rsid w:val="00481D80"/>
    <w:rsid w:val="00483225"/>
    <w:rsid w:val="004913FA"/>
    <w:rsid w:val="00507848"/>
    <w:rsid w:val="00604A05"/>
    <w:rsid w:val="00631F97"/>
    <w:rsid w:val="006D7770"/>
    <w:rsid w:val="00702F5C"/>
    <w:rsid w:val="007958C4"/>
    <w:rsid w:val="007A4C01"/>
    <w:rsid w:val="007D3C08"/>
    <w:rsid w:val="00871046"/>
    <w:rsid w:val="008F76FE"/>
    <w:rsid w:val="009A6986"/>
    <w:rsid w:val="009E10FD"/>
    <w:rsid w:val="00AC33D7"/>
    <w:rsid w:val="00B15AF4"/>
    <w:rsid w:val="00B22D4C"/>
    <w:rsid w:val="00B7529A"/>
    <w:rsid w:val="00B82F2D"/>
    <w:rsid w:val="00B96520"/>
    <w:rsid w:val="00C11AA0"/>
    <w:rsid w:val="00C62283"/>
    <w:rsid w:val="00C97898"/>
    <w:rsid w:val="00CD4620"/>
    <w:rsid w:val="00D02E1B"/>
    <w:rsid w:val="00E8666B"/>
    <w:rsid w:val="00E9413D"/>
    <w:rsid w:val="00EC138C"/>
    <w:rsid w:val="00EF2C6D"/>
    <w:rsid w:val="00F1785B"/>
    <w:rsid w:val="00F17AE1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8cl">
    <w:name w:val="_58cl"/>
    <w:basedOn w:val="a0"/>
    <w:rsid w:val="008F76FE"/>
  </w:style>
  <w:style w:type="character" w:customStyle="1" w:styleId="58cm">
    <w:name w:val="_58cm"/>
    <w:basedOn w:val="a0"/>
    <w:rsid w:val="008F76FE"/>
  </w:style>
  <w:style w:type="paragraph" w:styleId="a3">
    <w:name w:val="Normal (Web)"/>
    <w:basedOn w:val="a"/>
    <w:uiPriority w:val="99"/>
    <w:semiHidden/>
    <w:unhideWhenUsed/>
    <w:rsid w:val="0079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8C4"/>
    <w:rPr>
      <w:color w:val="0000FF"/>
      <w:u w:val="single"/>
    </w:rPr>
  </w:style>
  <w:style w:type="character" w:customStyle="1" w:styleId="6qdm">
    <w:name w:val="_6qdm"/>
    <w:basedOn w:val="a0"/>
    <w:rsid w:val="007958C4"/>
  </w:style>
  <w:style w:type="paragraph" w:styleId="a5">
    <w:name w:val="Balloon Text"/>
    <w:basedOn w:val="a"/>
    <w:link w:val="a6"/>
    <w:uiPriority w:val="99"/>
    <w:semiHidden/>
    <w:unhideWhenUsed/>
    <w:rsid w:val="0079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8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2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2D4C"/>
  </w:style>
  <w:style w:type="paragraph" w:styleId="a9">
    <w:name w:val="footer"/>
    <w:basedOn w:val="a"/>
    <w:link w:val="aa"/>
    <w:uiPriority w:val="99"/>
    <w:unhideWhenUsed/>
    <w:rsid w:val="00B22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2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8cl">
    <w:name w:val="_58cl"/>
    <w:basedOn w:val="a0"/>
    <w:rsid w:val="008F76FE"/>
  </w:style>
  <w:style w:type="character" w:customStyle="1" w:styleId="58cm">
    <w:name w:val="_58cm"/>
    <w:basedOn w:val="a0"/>
    <w:rsid w:val="008F76FE"/>
  </w:style>
  <w:style w:type="paragraph" w:styleId="a3">
    <w:name w:val="Normal (Web)"/>
    <w:basedOn w:val="a"/>
    <w:uiPriority w:val="99"/>
    <w:semiHidden/>
    <w:unhideWhenUsed/>
    <w:rsid w:val="0079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8C4"/>
    <w:rPr>
      <w:color w:val="0000FF"/>
      <w:u w:val="single"/>
    </w:rPr>
  </w:style>
  <w:style w:type="character" w:customStyle="1" w:styleId="6qdm">
    <w:name w:val="_6qdm"/>
    <w:basedOn w:val="a0"/>
    <w:rsid w:val="007958C4"/>
  </w:style>
  <w:style w:type="paragraph" w:styleId="a5">
    <w:name w:val="Balloon Text"/>
    <w:basedOn w:val="a"/>
    <w:link w:val="a6"/>
    <w:uiPriority w:val="99"/>
    <w:semiHidden/>
    <w:unhideWhenUsed/>
    <w:rsid w:val="0079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8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2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2D4C"/>
  </w:style>
  <w:style w:type="paragraph" w:styleId="a9">
    <w:name w:val="footer"/>
    <w:basedOn w:val="a"/>
    <w:link w:val="aa"/>
    <w:uiPriority w:val="99"/>
    <w:unhideWhenUsed/>
    <w:rsid w:val="00B22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rebitel-russia.ru/?id=381&amp;fbclid=IwAR2cv-Zz3gYafjRqTseGGdKsumPHHIKQ0lrR1DODxNKWtlpl-JBA70JQzI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hkola-munitcipalnogo-politika.ru/?fbclid=IwAR02_OoVI3q_I5-rcgEI6cllRe5BmI_cIFjuCYq1naHeapjG0PimAUojl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trebitel-russia.ru/?id=227&amp;fbclid=IwAR2Sw19UrfL-seOzOfH-IS882AZ7BbtU3bQ0y6lx_RWRkSmDaQ6limZZvc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potrebitelirussia/?fref=men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trebitel-russia.ru/?id=1470&amp;fbclid=IwAR3KzADAyJ1dfsGDuMjubavY5wAEodkoNBp9n8CxGE4g0Td6YtX6C10jl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2018-10-28T11:05:00Z</dcterms:created>
  <dcterms:modified xsi:type="dcterms:W3CDTF">2018-10-28T11:05:00Z</dcterms:modified>
</cp:coreProperties>
</file>